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572AD" w14:textId="77777777" w:rsidR="00FB47FB" w:rsidRDefault="00FB47FB" w:rsidP="00FB47FB"/>
    <w:p w14:paraId="2667525A" w14:textId="77777777" w:rsidR="00FB47FB" w:rsidRDefault="00FB47FB" w:rsidP="00FB47FB"/>
    <w:p w14:paraId="754EA569" w14:textId="77777777" w:rsidR="00FB47FB" w:rsidRDefault="00FB47FB" w:rsidP="00FB47FB"/>
    <w:p w14:paraId="7B346168" w14:textId="77777777" w:rsidR="00FB47FB" w:rsidRDefault="00FB47FB" w:rsidP="00FB47FB"/>
    <w:p w14:paraId="79953D89" w14:textId="77777777" w:rsidR="00FB47FB" w:rsidRPr="00FB47FB" w:rsidRDefault="00FB47FB" w:rsidP="00FB47FB"/>
    <w:p w14:paraId="39AD55C7" w14:textId="77777777" w:rsidR="00FB47FB" w:rsidRPr="00FB47FB" w:rsidRDefault="00FB47FB" w:rsidP="00FB47FB">
      <w:pPr>
        <w:jc w:val="center"/>
        <w:rPr>
          <w:b/>
          <w:bCs/>
          <w:sz w:val="28"/>
          <w:szCs w:val="28"/>
        </w:rPr>
      </w:pPr>
      <w:r w:rsidRPr="00FB47FB">
        <w:rPr>
          <w:b/>
          <w:bCs/>
          <w:sz w:val="28"/>
          <w:szCs w:val="28"/>
        </w:rPr>
        <w:t>REGOLAMENTO</w:t>
      </w:r>
    </w:p>
    <w:p w14:paraId="49C08198" w14:textId="77777777" w:rsidR="00FB47FB" w:rsidRPr="00FB47FB" w:rsidRDefault="00FB47FB" w:rsidP="00FB47FB">
      <w:pPr>
        <w:jc w:val="center"/>
        <w:rPr>
          <w:b/>
          <w:bCs/>
          <w:sz w:val="28"/>
          <w:szCs w:val="28"/>
        </w:rPr>
      </w:pPr>
      <w:r w:rsidRPr="00FB47FB">
        <w:rPr>
          <w:b/>
          <w:bCs/>
          <w:sz w:val="28"/>
          <w:szCs w:val="28"/>
        </w:rPr>
        <w:t>PER LA DISCIPLINA E LA GESTIONE DELLE</w:t>
      </w:r>
    </w:p>
    <w:p w14:paraId="793876F0" w14:textId="77777777" w:rsidR="00FB47FB" w:rsidRPr="00FB47FB" w:rsidRDefault="00FB47FB" w:rsidP="00FB47FB">
      <w:pPr>
        <w:jc w:val="center"/>
      </w:pPr>
      <w:r w:rsidRPr="00FB47FB">
        <w:rPr>
          <w:b/>
          <w:bCs/>
          <w:sz w:val="28"/>
          <w:szCs w:val="28"/>
        </w:rPr>
        <w:t>SPONSORIZZAZIONI</w:t>
      </w:r>
    </w:p>
    <w:p w14:paraId="0637C369" w14:textId="77777777" w:rsidR="00FB47FB" w:rsidRPr="00FB47FB" w:rsidRDefault="00FB47FB" w:rsidP="00FB47FB"/>
    <w:p w14:paraId="24504E1D" w14:textId="77777777" w:rsidR="00FB47FB" w:rsidRPr="00FB47FB" w:rsidRDefault="00FB47FB" w:rsidP="00FB47FB"/>
    <w:p w14:paraId="0C393C61" w14:textId="330610C2" w:rsidR="00216340" w:rsidRDefault="00FB47FB">
      <w:pPr>
        <w:pStyle w:val="Sommario1"/>
        <w:tabs>
          <w:tab w:val="right" w:leader="dot" w:pos="9628"/>
        </w:tabs>
        <w:rPr>
          <w:rFonts w:asciiTheme="minorHAnsi" w:eastAsiaTheme="minorEastAsia" w:hAnsiTheme="minorHAnsi" w:cstheme="minorBidi"/>
          <w:noProof/>
          <w:kern w:val="2"/>
          <w:sz w:val="24"/>
          <w:szCs w:val="24"/>
          <w:lang w:eastAsia="it-IT"/>
          <w14:ligatures w14:val="standardContextual"/>
        </w:rPr>
      </w:pPr>
      <w:r>
        <w:fldChar w:fldCharType="begin"/>
      </w:r>
      <w:r>
        <w:instrText xml:space="preserve"> TOC \h \z \u \t "Titolo 2;1" </w:instrText>
      </w:r>
      <w:r>
        <w:fldChar w:fldCharType="separate"/>
      </w:r>
      <w:hyperlink w:anchor="_Toc223950081" w:history="1">
        <w:r w:rsidR="00216340" w:rsidRPr="004D7D6F">
          <w:rPr>
            <w:rStyle w:val="Collegamentoipertestuale"/>
            <w:noProof/>
          </w:rPr>
          <w:t>ART. 1 OGGETTO, QUADRO NORMATIVO E FINALITÀ</w:t>
        </w:r>
        <w:r w:rsidR="00216340">
          <w:rPr>
            <w:noProof/>
            <w:webHidden/>
          </w:rPr>
          <w:tab/>
        </w:r>
        <w:r w:rsidR="00216340">
          <w:rPr>
            <w:noProof/>
            <w:webHidden/>
          </w:rPr>
          <w:fldChar w:fldCharType="begin"/>
        </w:r>
        <w:r w:rsidR="00216340">
          <w:rPr>
            <w:noProof/>
            <w:webHidden/>
          </w:rPr>
          <w:instrText xml:space="preserve"> PAGEREF _Toc223950081 \h </w:instrText>
        </w:r>
        <w:r w:rsidR="00216340">
          <w:rPr>
            <w:noProof/>
            <w:webHidden/>
          </w:rPr>
        </w:r>
        <w:r w:rsidR="00216340">
          <w:rPr>
            <w:noProof/>
            <w:webHidden/>
          </w:rPr>
          <w:fldChar w:fldCharType="separate"/>
        </w:r>
        <w:r w:rsidR="00216340">
          <w:rPr>
            <w:noProof/>
            <w:webHidden/>
          </w:rPr>
          <w:t>2</w:t>
        </w:r>
        <w:r w:rsidR="00216340">
          <w:rPr>
            <w:noProof/>
            <w:webHidden/>
          </w:rPr>
          <w:fldChar w:fldCharType="end"/>
        </w:r>
      </w:hyperlink>
    </w:p>
    <w:p w14:paraId="0ACE123C" w14:textId="293C6023" w:rsidR="00216340" w:rsidRDefault="00216340">
      <w:pPr>
        <w:pStyle w:val="Sommario1"/>
        <w:tabs>
          <w:tab w:val="right" w:leader="dot" w:pos="9628"/>
        </w:tabs>
        <w:rPr>
          <w:rFonts w:asciiTheme="minorHAnsi" w:eastAsiaTheme="minorEastAsia" w:hAnsiTheme="minorHAnsi" w:cstheme="minorBidi"/>
          <w:noProof/>
          <w:kern w:val="2"/>
          <w:sz w:val="24"/>
          <w:szCs w:val="24"/>
          <w:lang w:eastAsia="it-IT"/>
          <w14:ligatures w14:val="standardContextual"/>
        </w:rPr>
      </w:pPr>
      <w:hyperlink w:anchor="_Toc223950082" w:history="1">
        <w:r w:rsidRPr="004D7D6F">
          <w:rPr>
            <w:rStyle w:val="Collegamentoipertestuale"/>
            <w:noProof/>
          </w:rPr>
          <w:t>ART. 2 - DEFINIZIONI</w:t>
        </w:r>
        <w:r>
          <w:rPr>
            <w:noProof/>
            <w:webHidden/>
          </w:rPr>
          <w:tab/>
        </w:r>
        <w:r>
          <w:rPr>
            <w:noProof/>
            <w:webHidden/>
          </w:rPr>
          <w:fldChar w:fldCharType="begin"/>
        </w:r>
        <w:r>
          <w:rPr>
            <w:noProof/>
            <w:webHidden/>
          </w:rPr>
          <w:instrText xml:space="preserve"> PAGEREF _Toc223950082 \h </w:instrText>
        </w:r>
        <w:r>
          <w:rPr>
            <w:noProof/>
            <w:webHidden/>
          </w:rPr>
        </w:r>
        <w:r>
          <w:rPr>
            <w:noProof/>
            <w:webHidden/>
          </w:rPr>
          <w:fldChar w:fldCharType="separate"/>
        </w:r>
        <w:r>
          <w:rPr>
            <w:noProof/>
            <w:webHidden/>
          </w:rPr>
          <w:t>3</w:t>
        </w:r>
        <w:r>
          <w:rPr>
            <w:noProof/>
            <w:webHidden/>
          </w:rPr>
          <w:fldChar w:fldCharType="end"/>
        </w:r>
      </w:hyperlink>
    </w:p>
    <w:p w14:paraId="1E9E35BB" w14:textId="32390085" w:rsidR="00216340" w:rsidRDefault="00216340">
      <w:pPr>
        <w:pStyle w:val="Sommario1"/>
        <w:tabs>
          <w:tab w:val="right" w:leader="dot" w:pos="9628"/>
        </w:tabs>
        <w:rPr>
          <w:rFonts w:asciiTheme="minorHAnsi" w:eastAsiaTheme="minorEastAsia" w:hAnsiTheme="minorHAnsi" w:cstheme="minorBidi"/>
          <w:noProof/>
          <w:kern w:val="2"/>
          <w:sz w:val="24"/>
          <w:szCs w:val="24"/>
          <w:lang w:eastAsia="it-IT"/>
          <w14:ligatures w14:val="standardContextual"/>
        </w:rPr>
      </w:pPr>
      <w:hyperlink w:anchor="_Toc223950083" w:history="1">
        <w:r w:rsidRPr="004D7D6F">
          <w:rPr>
            <w:rStyle w:val="Collegamentoipertestuale"/>
            <w:noProof/>
          </w:rPr>
          <w:t>ART. 3 - AMBITO DI APPLICAZIONE</w:t>
        </w:r>
        <w:r>
          <w:rPr>
            <w:noProof/>
            <w:webHidden/>
          </w:rPr>
          <w:tab/>
        </w:r>
        <w:r>
          <w:rPr>
            <w:noProof/>
            <w:webHidden/>
          </w:rPr>
          <w:fldChar w:fldCharType="begin"/>
        </w:r>
        <w:r>
          <w:rPr>
            <w:noProof/>
            <w:webHidden/>
          </w:rPr>
          <w:instrText xml:space="preserve"> PAGEREF _Toc223950083 \h </w:instrText>
        </w:r>
        <w:r>
          <w:rPr>
            <w:noProof/>
            <w:webHidden/>
          </w:rPr>
        </w:r>
        <w:r>
          <w:rPr>
            <w:noProof/>
            <w:webHidden/>
          </w:rPr>
          <w:fldChar w:fldCharType="separate"/>
        </w:r>
        <w:r>
          <w:rPr>
            <w:noProof/>
            <w:webHidden/>
          </w:rPr>
          <w:t>4</w:t>
        </w:r>
        <w:r>
          <w:rPr>
            <w:noProof/>
            <w:webHidden/>
          </w:rPr>
          <w:fldChar w:fldCharType="end"/>
        </w:r>
      </w:hyperlink>
    </w:p>
    <w:p w14:paraId="368007AC" w14:textId="557E0E72" w:rsidR="00216340" w:rsidRDefault="00216340">
      <w:pPr>
        <w:pStyle w:val="Sommario1"/>
        <w:tabs>
          <w:tab w:val="right" w:leader="dot" w:pos="9628"/>
        </w:tabs>
        <w:rPr>
          <w:rFonts w:asciiTheme="minorHAnsi" w:eastAsiaTheme="minorEastAsia" w:hAnsiTheme="minorHAnsi" w:cstheme="minorBidi"/>
          <w:noProof/>
          <w:kern w:val="2"/>
          <w:sz w:val="24"/>
          <w:szCs w:val="24"/>
          <w:lang w:eastAsia="it-IT"/>
          <w14:ligatures w14:val="standardContextual"/>
        </w:rPr>
      </w:pPr>
      <w:hyperlink w:anchor="_Toc223950084" w:history="1">
        <w:r w:rsidRPr="004D7D6F">
          <w:rPr>
            <w:rStyle w:val="Collegamentoipertestuale"/>
            <w:noProof/>
          </w:rPr>
          <w:t>ART. 4 - PROGRAMMAZIONE E GESTIONE DELLE SPONSORIZZAZIONI</w:t>
        </w:r>
        <w:r>
          <w:rPr>
            <w:noProof/>
            <w:webHidden/>
          </w:rPr>
          <w:tab/>
        </w:r>
        <w:r>
          <w:rPr>
            <w:noProof/>
            <w:webHidden/>
          </w:rPr>
          <w:fldChar w:fldCharType="begin"/>
        </w:r>
        <w:r>
          <w:rPr>
            <w:noProof/>
            <w:webHidden/>
          </w:rPr>
          <w:instrText xml:space="preserve"> PAGEREF _Toc223950084 \h </w:instrText>
        </w:r>
        <w:r>
          <w:rPr>
            <w:noProof/>
            <w:webHidden/>
          </w:rPr>
        </w:r>
        <w:r>
          <w:rPr>
            <w:noProof/>
            <w:webHidden/>
          </w:rPr>
          <w:fldChar w:fldCharType="separate"/>
        </w:r>
        <w:r>
          <w:rPr>
            <w:noProof/>
            <w:webHidden/>
          </w:rPr>
          <w:t>4</w:t>
        </w:r>
        <w:r>
          <w:rPr>
            <w:noProof/>
            <w:webHidden/>
          </w:rPr>
          <w:fldChar w:fldCharType="end"/>
        </w:r>
      </w:hyperlink>
    </w:p>
    <w:p w14:paraId="68B328EC" w14:textId="0B6B8182" w:rsidR="00216340" w:rsidRDefault="00216340">
      <w:pPr>
        <w:pStyle w:val="Sommario1"/>
        <w:tabs>
          <w:tab w:val="right" w:leader="dot" w:pos="9628"/>
        </w:tabs>
        <w:rPr>
          <w:rFonts w:asciiTheme="minorHAnsi" w:eastAsiaTheme="minorEastAsia" w:hAnsiTheme="minorHAnsi" w:cstheme="minorBidi"/>
          <w:noProof/>
          <w:kern w:val="2"/>
          <w:sz w:val="24"/>
          <w:szCs w:val="24"/>
          <w:lang w:eastAsia="it-IT"/>
          <w14:ligatures w14:val="standardContextual"/>
        </w:rPr>
      </w:pPr>
      <w:hyperlink w:anchor="_Toc223950085" w:history="1">
        <w:r w:rsidRPr="004D7D6F">
          <w:rPr>
            <w:rStyle w:val="Collegamentoipertestuale"/>
            <w:noProof/>
          </w:rPr>
          <w:t>ART. 5 SPONSORIZZAZIONE MEDIANTE ESECUZIONE DI OPERE, SERVIZI E FORNITURE</w:t>
        </w:r>
        <w:r>
          <w:rPr>
            <w:noProof/>
            <w:webHidden/>
          </w:rPr>
          <w:tab/>
        </w:r>
        <w:r>
          <w:rPr>
            <w:noProof/>
            <w:webHidden/>
          </w:rPr>
          <w:fldChar w:fldCharType="begin"/>
        </w:r>
        <w:r>
          <w:rPr>
            <w:noProof/>
            <w:webHidden/>
          </w:rPr>
          <w:instrText xml:space="preserve"> PAGEREF _Toc223950085 \h </w:instrText>
        </w:r>
        <w:r>
          <w:rPr>
            <w:noProof/>
            <w:webHidden/>
          </w:rPr>
        </w:r>
        <w:r>
          <w:rPr>
            <w:noProof/>
            <w:webHidden/>
          </w:rPr>
          <w:fldChar w:fldCharType="separate"/>
        </w:r>
        <w:r>
          <w:rPr>
            <w:noProof/>
            <w:webHidden/>
          </w:rPr>
          <w:t>5</w:t>
        </w:r>
        <w:r>
          <w:rPr>
            <w:noProof/>
            <w:webHidden/>
          </w:rPr>
          <w:fldChar w:fldCharType="end"/>
        </w:r>
      </w:hyperlink>
    </w:p>
    <w:p w14:paraId="3C35E4F7" w14:textId="53BEAE21" w:rsidR="00216340" w:rsidRDefault="00216340">
      <w:pPr>
        <w:pStyle w:val="Sommario1"/>
        <w:tabs>
          <w:tab w:val="right" w:leader="dot" w:pos="9628"/>
        </w:tabs>
        <w:rPr>
          <w:rFonts w:asciiTheme="minorHAnsi" w:eastAsiaTheme="minorEastAsia" w:hAnsiTheme="minorHAnsi" w:cstheme="minorBidi"/>
          <w:noProof/>
          <w:kern w:val="2"/>
          <w:sz w:val="24"/>
          <w:szCs w:val="24"/>
          <w:lang w:eastAsia="it-IT"/>
          <w14:ligatures w14:val="standardContextual"/>
        </w:rPr>
      </w:pPr>
      <w:hyperlink w:anchor="_Toc223950086" w:history="1">
        <w:r w:rsidRPr="004D7D6F">
          <w:rPr>
            <w:rStyle w:val="Collegamentoipertestuale"/>
            <w:noProof/>
          </w:rPr>
          <w:t>ART. 6 - INTERVENTI SU BENI CULTURALI</w:t>
        </w:r>
        <w:r>
          <w:rPr>
            <w:noProof/>
            <w:webHidden/>
          </w:rPr>
          <w:tab/>
        </w:r>
        <w:r>
          <w:rPr>
            <w:noProof/>
            <w:webHidden/>
          </w:rPr>
          <w:fldChar w:fldCharType="begin"/>
        </w:r>
        <w:r>
          <w:rPr>
            <w:noProof/>
            <w:webHidden/>
          </w:rPr>
          <w:instrText xml:space="preserve"> PAGEREF _Toc223950086 \h </w:instrText>
        </w:r>
        <w:r>
          <w:rPr>
            <w:noProof/>
            <w:webHidden/>
          </w:rPr>
        </w:r>
        <w:r>
          <w:rPr>
            <w:noProof/>
            <w:webHidden/>
          </w:rPr>
          <w:fldChar w:fldCharType="separate"/>
        </w:r>
        <w:r>
          <w:rPr>
            <w:noProof/>
            <w:webHidden/>
          </w:rPr>
          <w:t>5</w:t>
        </w:r>
        <w:r>
          <w:rPr>
            <w:noProof/>
            <w:webHidden/>
          </w:rPr>
          <w:fldChar w:fldCharType="end"/>
        </w:r>
      </w:hyperlink>
    </w:p>
    <w:p w14:paraId="7A9D9B8A" w14:textId="6CB5C1E9" w:rsidR="00216340" w:rsidRDefault="00216340">
      <w:pPr>
        <w:pStyle w:val="Sommario1"/>
        <w:tabs>
          <w:tab w:val="right" w:leader="dot" w:pos="9628"/>
        </w:tabs>
        <w:rPr>
          <w:rFonts w:asciiTheme="minorHAnsi" w:eastAsiaTheme="minorEastAsia" w:hAnsiTheme="minorHAnsi" w:cstheme="minorBidi"/>
          <w:noProof/>
          <w:kern w:val="2"/>
          <w:sz w:val="24"/>
          <w:szCs w:val="24"/>
          <w:lang w:eastAsia="it-IT"/>
          <w14:ligatures w14:val="standardContextual"/>
        </w:rPr>
      </w:pPr>
      <w:hyperlink w:anchor="_Toc223950087" w:history="1">
        <w:r w:rsidRPr="004D7D6F">
          <w:rPr>
            <w:rStyle w:val="Collegamentoipertestuale"/>
            <w:noProof/>
          </w:rPr>
          <w:t>ART. 7 - SPONSORIZZAZIONE DI EVENTI</w:t>
        </w:r>
        <w:r>
          <w:rPr>
            <w:noProof/>
            <w:webHidden/>
          </w:rPr>
          <w:tab/>
        </w:r>
        <w:r>
          <w:rPr>
            <w:noProof/>
            <w:webHidden/>
          </w:rPr>
          <w:fldChar w:fldCharType="begin"/>
        </w:r>
        <w:r>
          <w:rPr>
            <w:noProof/>
            <w:webHidden/>
          </w:rPr>
          <w:instrText xml:space="preserve"> PAGEREF _Toc223950087 \h </w:instrText>
        </w:r>
        <w:r>
          <w:rPr>
            <w:noProof/>
            <w:webHidden/>
          </w:rPr>
        </w:r>
        <w:r>
          <w:rPr>
            <w:noProof/>
            <w:webHidden/>
          </w:rPr>
          <w:fldChar w:fldCharType="separate"/>
        </w:r>
        <w:r>
          <w:rPr>
            <w:noProof/>
            <w:webHidden/>
          </w:rPr>
          <w:t>6</w:t>
        </w:r>
        <w:r>
          <w:rPr>
            <w:noProof/>
            <w:webHidden/>
          </w:rPr>
          <w:fldChar w:fldCharType="end"/>
        </w:r>
      </w:hyperlink>
    </w:p>
    <w:p w14:paraId="0B64E5BC" w14:textId="20636E83" w:rsidR="00216340" w:rsidRDefault="00216340">
      <w:pPr>
        <w:pStyle w:val="Sommario1"/>
        <w:tabs>
          <w:tab w:val="right" w:leader="dot" w:pos="9628"/>
        </w:tabs>
        <w:rPr>
          <w:rFonts w:asciiTheme="minorHAnsi" w:eastAsiaTheme="minorEastAsia" w:hAnsiTheme="minorHAnsi" w:cstheme="minorBidi"/>
          <w:noProof/>
          <w:kern w:val="2"/>
          <w:sz w:val="24"/>
          <w:szCs w:val="24"/>
          <w:lang w:eastAsia="it-IT"/>
          <w14:ligatures w14:val="standardContextual"/>
        </w:rPr>
      </w:pPr>
      <w:hyperlink w:anchor="_Toc223950088" w:history="1">
        <w:r w:rsidRPr="004D7D6F">
          <w:rPr>
            <w:rStyle w:val="Collegamentoipertestuale"/>
            <w:noProof/>
          </w:rPr>
          <w:t>ART. 8 - REQUISITI DELLO SPONSOR</w:t>
        </w:r>
        <w:r>
          <w:rPr>
            <w:noProof/>
            <w:webHidden/>
          </w:rPr>
          <w:tab/>
        </w:r>
        <w:r>
          <w:rPr>
            <w:noProof/>
            <w:webHidden/>
          </w:rPr>
          <w:fldChar w:fldCharType="begin"/>
        </w:r>
        <w:r>
          <w:rPr>
            <w:noProof/>
            <w:webHidden/>
          </w:rPr>
          <w:instrText xml:space="preserve"> PAGEREF _Toc223950088 \h </w:instrText>
        </w:r>
        <w:r>
          <w:rPr>
            <w:noProof/>
            <w:webHidden/>
          </w:rPr>
        </w:r>
        <w:r>
          <w:rPr>
            <w:noProof/>
            <w:webHidden/>
          </w:rPr>
          <w:fldChar w:fldCharType="separate"/>
        </w:r>
        <w:r>
          <w:rPr>
            <w:noProof/>
            <w:webHidden/>
          </w:rPr>
          <w:t>7</w:t>
        </w:r>
        <w:r>
          <w:rPr>
            <w:noProof/>
            <w:webHidden/>
          </w:rPr>
          <w:fldChar w:fldCharType="end"/>
        </w:r>
      </w:hyperlink>
    </w:p>
    <w:p w14:paraId="38CE26A7" w14:textId="2FF20074" w:rsidR="00216340" w:rsidRDefault="00216340">
      <w:pPr>
        <w:pStyle w:val="Sommario1"/>
        <w:tabs>
          <w:tab w:val="right" w:leader="dot" w:pos="9628"/>
        </w:tabs>
        <w:rPr>
          <w:rFonts w:asciiTheme="minorHAnsi" w:eastAsiaTheme="minorEastAsia" w:hAnsiTheme="minorHAnsi" w:cstheme="minorBidi"/>
          <w:noProof/>
          <w:kern w:val="2"/>
          <w:sz w:val="24"/>
          <w:szCs w:val="24"/>
          <w:lang w:eastAsia="it-IT"/>
          <w14:ligatures w14:val="standardContextual"/>
        </w:rPr>
      </w:pPr>
      <w:hyperlink w:anchor="_Toc223950089" w:history="1">
        <w:r w:rsidRPr="004D7D6F">
          <w:rPr>
            <w:rStyle w:val="Collegamentoipertestuale"/>
            <w:noProof/>
          </w:rPr>
          <w:t>ART. 9 - CONTRATTI DI VALORE SUPERIORE A 40.000 EURO</w:t>
        </w:r>
        <w:r>
          <w:rPr>
            <w:noProof/>
            <w:webHidden/>
          </w:rPr>
          <w:tab/>
        </w:r>
        <w:r>
          <w:rPr>
            <w:noProof/>
            <w:webHidden/>
          </w:rPr>
          <w:fldChar w:fldCharType="begin"/>
        </w:r>
        <w:r>
          <w:rPr>
            <w:noProof/>
            <w:webHidden/>
          </w:rPr>
          <w:instrText xml:space="preserve"> PAGEREF _Toc223950089 \h </w:instrText>
        </w:r>
        <w:r>
          <w:rPr>
            <w:noProof/>
            <w:webHidden/>
          </w:rPr>
        </w:r>
        <w:r>
          <w:rPr>
            <w:noProof/>
            <w:webHidden/>
          </w:rPr>
          <w:fldChar w:fldCharType="separate"/>
        </w:r>
        <w:r>
          <w:rPr>
            <w:noProof/>
            <w:webHidden/>
          </w:rPr>
          <w:t>7</w:t>
        </w:r>
        <w:r>
          <w:rPr>
            <w:noProof/>
            <w:webHidden/>
          </w:rPr>
          <w:fldChar w:fldCharType="end"/>
        </w:r>
      </w:hyperlink>
    </w:p>
    <w:p w14:paraId="57ADA7D6" w14:textId="3FEC49A0" w:rsidR="00216340" w:rsidRDefault="00216340">
      <w:pPr>
        <w:pStyle w:val="Sommario1"/>
        <w:tabs>
          <w:tab w:val="right" w:leader="dot" w:pos="9628"/>
        </w:tabs>
        <w:rPr>
          <w:rFonts w:asciiTheme="minorHAnsi" w:eastAsiaTheme="minorEastAsia" w:hAnsiTheme="minorHAnsi" w:cstheme="minorBidi"/>
          <w:noProof/>
          <w:kern w:val="2"/>
          <w:sz w:val="24"/>
          <w:szCs w:val="24"/>
          <w:lang w:eastAsia="it-IT"/>
          <w14:ligatures w14:val="standardContextual"/>
        </w:rPr>
      </w:pPr>
      <w:hyperlink w:anchor="_Toc223950090" w:history="1">
        <w:r w:rsidRPr="004D7D6F">
          <w:rPr>
            <w:rStyle w:val="Collegamentoipertestuale"/>
            <w:noProof/>
          </w:rPr>
          <w:t>ART. 10 - AFFIDAMENTO DIRETTO</w:t>
        </w:r>
        <w:r>
          <w:rPr>
            <w:noProof/>
            <w:webHidden/>
          </w:rPr>
          <w:tab/>
        </w:r>
        <w:r>
          <w:rPr>
            <w:noProof/>
            <w:webHidden/>
          </w:rPr>
          <w:fldChar w:fldCharType="begin"/>
        </w:r>
        <w:r>
          <w:rPr>
            <w:noProof/>
            <w:webHidden/>
          </w:rPr>
          <w:instrText xml:space="preserve"> PAGEREF _Toc223950090 \h </w:instrText>
        </w:r>
        <w:r>
          <w:rPr>
            <w:noProof/>
            <w:webHidden/>
          </w:rPr>
        </w:r>
        <w:r>
          <w:rPr>
            <w:noProof/>
            <w:webHidden/>
          </w:rPr>
          <w:fldChar w:fldCharType="separate"/>
        </w:r>
        <w:r>
          <w:rPr>
            <w:noProof/>
            <w:webHidden/>
          </w:rPr>
          <w:t>8</w:t>
        </w:r>
        <w:r>
          <w:rPr>
            <w:noProof/>
            <w:webHidden/>
          </w:rPr>
          <w:fldChar w:fldCharType="end"/>
        </w:r>
      </w:hyperlink>
    </w:p>
    <w:p w14:paraId="3C0CAE69" w14:textId="06F5DCED" w:rsidR="00216340" w:rsidRDefault="00216340">
      <w:pPr>
        <w:pStyle w:val="Sommario1"/>
        <w:tabs>
          <w:tab w:val="right" w:leader="dot" w:pos="9628"/>
        </w:tabs>
        <w:rPr>
          <w:rFonts w:asciiTheme="minorHAnsi" w:eastAsiaTheme="minorEastAsia" w:hAnsiTheme="minorHAnsi" w:cstheme="minorBidi"/>
          <w:noProof/>
          <w:kern w:val="2"/>
          <w:sz w:val="24"/>
          <w:szCs w:val="24"/>
          <w:lang w:eastAsia="it-IT"/>
          <w14:ligatures w14:val="standardContextual"/>
        </w:rPr>
      </w:pPr>
      <w:hyperlink w:anchor="_Toc223950091" w:history="1">
        <w:r w:rsidRPr="004D7D6F">
          <w:rPr>
            <w:rStyle w:val="Collegamentoipertestuale"/>
            <w:noProof/>
          </w:rPr>
          <w:t>ART. 11 - CARATTERISTICHE DELL'AVVISO</w:t>
        </w:r>
        <w:r>
          <w:rPr>
            <w:noProof/>
            <w:webHidden/>
          </w:rPr>
          <w:tab/>
        </w:r>
        <w:r>
          <w:rPr>
            <w:noProof/>
            <w:webHidden/>
          </w:rPr>
          <w:fldChar w:fldCharType="begin"/>
        </w:r>
        <w:r>
          <w:rPr>
            <w:noProof/>
            <w:webHidden/>
          </w:rPr>
          <w:instrText xml:space="preserve"> PAGEREF _Toc223950091 \h </w:instrText>
        </w:r>
        <w:r>
          <w:rPr>
            <w:noProof/>
            <w:webHidden/>
          </w:rPr>
        </w:r>
        <w:r>
          <w:rPr>
            <w:noProof/>
            <w:webHidden/>
          </w:rPr>
          <w:fldChar w:fldCharType="separate"/>
        </w:r>
        <w:r>
          <w:rPr>
            <w:noProof/>
            <w:webHidden/>
          </w:rPr>
          <w:t>8</w:t>
        </w:r>
        <w:r>
          <w:rPr>
            <w:noProof/>
            <w:webHidden/>
          </w:rPr>
          <w:fldChar w:fldCharType="end"/>
        </w:r>
      </w:hyperlink>
    </w:p>
    <w:p w14:paraId="4D8BBAAD" w14:textId="41945818" w:rsidR="00216340" w:rsidRDefault="00216340">
      <w:pPr>
        <w:pStyle w:val="Sommario1"/>
        <w:tabs>
          <w:tab w:val="right" w:leader="dot" w:pos="9628"/>
        </w:tabs>
        <w:rPr>
          <w:rFonts w:asciiTheme="minorHAnsi" w:eastAsiaTheme="minorEastAsia" w:hAnsiTheme="minorHAnsi" w:cstheme="minorBidi"/>
          <w:noProof/>
          <w:kern w:val="2"/>
          <w:sz w:val="24"/>
          <w:szCs w:val="24"/>
          <w:lang w:eastAsia="it-IT"/>
          <w14:ligatures w14:val="standardContextual"/>
        </w:rPr>
      </w:pPr>
      <w:hyperlink w:anchor="_Toc223950092" w:history="1">
        <w:r w:rsidRPr="004D7D6F">
          <w:rPr>
            <w:rStyle w:val="Collegamentoipertestuale"/>
            <w:noProof/>
          </w:rPr>
          <w:t>ART. 12 - RIGETTO DELLA PROPOSTA DI SPONSORIZZAZIONE</w:t>
        </w:r>
        <w:r>
          <w:rPr>
            <w:noProof/>
            <w:webHidden/>
          </w:rPr>
          <w:tab/>
        </w:r>
        <w:r>
          <w:rPr>
            <w:noProof/>
            <w:webHidden/>
          </w:rPr>
          <w:fldChar w:fldCharType="begin"/>
        </w:r>
        <w:r>
          <w:rPr>
            <w:noProof/>
            <w:webHidden/>
          </w:rPr>
          <w:instrText xml:space="preserve"> PAGEREF _Toc223950092 \h </w:instrText>
        </w:r>
        <w:r>
          <w:rPr>
            <w:noProof/>
            <w:webHidden/>
          </w:rPr>
        </w:r>
        <w:r>
          <w:rPr>
            <w:noProof/>
            <w:webHidden/>
          </w:rPr>
          <w:fldChar w:fldCharType="separate"/>
        </w:r>
        <w:r>
          <w:rPr>
            <w:noProof/>
            <w:webHidden/>
          </w:rPr>
          <w:t>9</w:t>
        </w:r>
        <w:r>
          <w:rPr>
            <w:noProof/>
            <w:webHidden/>
          </w:rPr>
          <w:fldChar w:fldCharType="end"/>
        </w:r>
      </w:hyperlink>
    </w:p>
    <w:p w14:paraId="04855219" w14:textId="097358E7" w:rsidR="00216340" w:rsidRDefault="00216340">
      <w:pPr>
        <w:pStyle w:val="Sommario1"/>
        <w:tabs>
          <w:tab w:val="right" w:leader="dot" w:pos="9628"/>
        </w:tabs>
        <w:rPr>
          <w:rFonts w:asciiTheme="minorHAnsi" w:eastAsiaTheme="minorEastAsia" w:hAnsiTheme="minorHAnsi" w:cstheme="minorBidi"/>
          <w:noProof/>
          <w:kern w:val="2"/>
          <w:sz w:val="24"/>
          <w:szCs w:val="24"/>
          <w:lang w:eastAsia="it-IT"/>
          <w14:ligatures w14:val="standardContextual"/>
        </w:rPr>
      </w:pPr>
      <w:hyperlink w:anchor="_Toc223950093" w:history="1">
        <w:r w:rsidRPr="004D7D6F">
          <w:rPr>
            <w:rStyle w:val="Collegamentoipertestuale"/>
            <w:noProof/>
          </w:rPr>
          <w:t>ART. 13 - CONTENUTI MINIMI DEL CONTRATTO DI SPONSORIZZAZIONE</w:t>
        </w:r>
        <w:r>
          <w:rPr>
            <w:noProof/>
            <w:webHidden/>
          </w:rPr>
          <w:tab/>
        </w:r>
        <w:r>
          <w:rPr>
            <w:noProof/>
            <w:webHidden/>
          </w:rPr>
          <w:fldChar w:fldCharType="begin"/>
        </w:r>
        <w:r>
          <w:rPr>
            <w:noProof/>
            <w:webHidden/>
          </w:rPr>
          <w:instrText xml:space="preserve"> PAGEREF _Toc223950093 \h </w:instrText>
        </w:r>
        <w:r>
          <w:rPr>
            <w:noProof/>
            <w:webHidden/>
          </w:rPr>
        </w:r>
        <w:r>
          <w:rPr>
            <w:noProof/>
            <w:webHidden/>
          </w:rPr>
          <w:fldChar w:fldCharType="separate"/>
        </w:r>
        <w:r>
          <w:rPr>
            <w:noProof/>
            <w:webHidden/>
          </w:rPr>
          <w:t>10</w:t>
        </w:r>
        <w:r>
          <w:rPr>
            <w:noProof/>
            <w:webHidden/>
          </w:rPr>
          <w:fldChar w:fldCharType="end"/>
        </w:r>
      </w:hyperlink>
    </w:p>
    <w:p w14:paraId="09AB34FE" w14:textId="3EBD63A3" w:rsidR="00216340" w:rsidRDefault="00216340">
      <w:pPr>
        <w:pStyle w:val="Sommario1"/>
        <w:tabs>
          <w:tab w:val="right" w:leader="dot" w:pos="9628"/>
        </w:tabs>
        <w:rPr>
          <w:rFonts w:asciiTheme="minorHAnsi" w:eastAsiaTheme="minorEastAsia" w:hAnsiTheme="minorHAnsi" w:cstheme="minorBidi"/>
          <w:noProof/>
          <w:kern w:val="2"/>
          <w:sz w:val="24"/>
          <w:szCs w:val="24"/>
          <w:lang w:eastAsia="it-IT"/>
          <w14:ligatures w14:val="standardContextual"/>
        </w:rPr>
      </w:pPr>
      <w:hyperlink w:anchor="_Toc223950094" w:history="1">
        <w:r w:rsidRPr="004D7D6F">
          <w:rPr>
            <w:rStyle w:val="Collegamentoipertestuale"/>
            <w:noProof/>
          </w:rPr>
          <w:t>ART. 14 - PAGAMENTO DEL CORRISPETTIVO</w:t>
        </w:r>
        <w:r>
          <w:rPr>
            <w:noProof/>
            <w:webHidden/>
          </w:rPr>
          <w:tab/>
        </w:r>
        <w:r>
          <w:rPr>
            <w:noProof/>
            <w:webHidden/>
          </w:rPr>
          <w:fldChar w:fldCharType="begin"/>
        </w:r>
        <w:r>
          <w:rPr>
            <w:noProof/>
            <w:webHidden/>
          </w:rPr>
          <w:instrText xml:space="preserve"> PAGEREF _Toc223950094 \h </w:instrText>
        </w:r>
        <w:r>
          <w:rPr>
            <w:noProof/>
            <w:webHidden/>
          </w:rPr>
        </w:r>
        <w:r>
          <w:rPr>
            <w:noProof/>
            <w:webHidden/>
          </w:rPr>
          <w:fldChar w:fldCharType="separate"/>
        </w:r>
        <w:r>
          <w:rPr>
            <w:noProof/>
            <w:webHidden/>
          </w:rPr>
          <w:t>11</w:t>
        </w:r>
        <w:r>
          <w:rPr>
            <w:noProof/>
            <w:webHidden/>
          </w:rPr>
          <w:fldChar w:fldCharType="end"/>
        </w:r>
      </w:hyperlink>
    </w:p>
    <w:p w14:paraId="081CB8B0" w14:textId="719734A3" w:rsidR="00216340" w:rsidRDefault="00216340">
      <w:pPr>
        <w:pStyle w:val="Sommario1"/>
        <w:tabs>
          <w:tab w:val="right" w:leader="dot" w:pos="9628"/>
        </w:tabs>
        <w:rPr>
          <w:rFonts w:asciiTheme="minorHAnsi" w:eastAsiaTheme="minorEastAsia" w:hAnsiTheme="minorHAnsi" w:cstheme="minorBidi"/>
          <w:noProof/>
          <w:kern w:val="2"/>
          <w:sz w:val="24"/>
          <w:szCs w:val="24"/>
          <w:lang w:eastAsia="it-IT"/>
          <w14:ligatures w14:val="standardContextual"/>
        </w:rPr>
      </w:pPr>
      <w:hyperlink w:anchor="_Toc223950095" w:history="1">
        <w:r w:rsidRPr="004D7D6F">
          <w:rPr>
            <w:rStyle w:val="Collegamentoipertestuale"/>
            <w:noProof/>
          </w:rPr>
          <w:t>ART. 15 – PUBBLICIZZAZIONE DELL’IMMAGINE DELLO SPONSOR</w:t>
        </w:r>
        <w:r>
          <w:rPr>
            <w:noProof/>
            <w:webHidden/>
          </w:rPr>
          <w:tab/>
        </w:r>
        <w:r>
          <w:rPr>
            <w:noProof/>
            <w:webHidden/>
          </w:rPr>
          <w:fldChar w:fldCharType="begin"/>
        </w:r>
        <w:r>
          <w:rPr>
            <w:noProof/>
            <w:webHidden/>
          </w:rPr>
          <w:instrText xml:space="preserve"> PAGEREF _Toc223950095 \h </w:instrText>
        </w:r>
        <w:r>
          <w:rPr>
            <w:noProof/>
            <w:webHidden/>
          </w:rPr>
        </w:r>
        <w:r>
          <w:rPr>
            <w:noProof/>
            <w:webHidden/>
          </w:rPr>
          <w:fldChar w:fldCharType="separate"/>
        </w:r>
        <w:r>
          <w:rPr>
            <w:noProof/>
            <w:webHidden/>
          </w:rPr>
          <w:t>11</w:t>
        </w:r>
        <w:r>
          <w:rPr>
            <w:noProof/>
            <w:webHidden/>
          </w:rPr>
          <w:fldChar w:fldCharType="end"/>
        </w:r>
      </w:hyperlink>
    </w:p>
    <w:p w14:paraId="50E5E532" w14:textId="1E7612CC" w:rsidR="00216340" w:rsidRDefault="00216340">
      <w:pPr>
        <w:pStyle w:val="Sommario1"/>
        <w:tabs>
          <w:tab w:val="right" w:leader="dot" w:pos="9628"/>
        </w:tabs>
        <w:rPr>
          <w:rFonts w:asciiTheme="minorHAnsi" w:eastAsiaTheme="minorEastAsia" w:hAnsiTheme="minorHAnsi" w:cstheme="minorBidi"/>
          <w:noProof/>
          <w:kern w:val="2"/>
          <w:sz w:val="24"/>
          <w:szCs w:val="24"/>
          <w:lang w:eastAsia="it-IT"/>
          <w14:ligatures w14:val="standardContextual"/>
        </w:rPr>
      </w:pPr>
      <w:hyperlink w:anchor="_Toc223950096" w:history="1">
        <w:r w:rsidRPr="004D7D6F">
          <w:rPr>
            <w:rStyle w:val="Collegamentoipertestuale"/>
            <w:noProof/>
          </w:rPr>
          <w:t>ART. 16 - ASPETTI CONTABILI E FISCALI</w:t>
        </w:r>
        <w:r>
          <w:rPr>
            <w:noProof/>
            <w:webHidden/>
          </w:rPr>
          <w:tab/>
        </w:r>
        <w:r>
          <w:rPr>
            <w:noProof/>
            <w:webHidden/>
          </w:rPr>
          <w:fldChar w:fldCharType="begin"/>
        </w:r>
        <w:r>
          <w:rPr>
            <w:noProof/>
            <w:webHidden/>
          </w:rPr>
          <w:instrText xml:space="preserve"> PAGEREF _Toc223950096 \h </w:instrText>
        </w:r>
        <w:r>
          <w:rPr>
            <w:noProof/>
            <w:webHidden/>
          </w:rPr>
        </w:r>
        <w:r>
          <w:rPr>
            <w:noProof/>
            <w:webHidden/>
          </w:rPr>
          <w:fldChar w:fldCharType="separate"/>
        </w:r>
        <w:r>
          <w:rPr>
            <w:noProof/>
            <w:webHidden/>
          </w:rPr>
          <w:t>12</w:t>
        </w:r>
        <w:r>
          <w:rPr>
            <w:noProof/>
            <w:webHidden/>
          </w:rPr>
          <w:fldChar w:fldCharType="end"/>
        </w:r>
      </w:hyperlink>
    </w:p>
    <w:p w14:paraId="1E967DEB" w14:textId="6AF4D534" w:rsidR="00216340" w:rsidRDefault="00216340">
      <w:pPr>
        <w:pStyle w:val="Sommario1"/>
        <w:tabs>
          <w:tab w:val="right" w:leader="dot" w:pos="9628"/>
        </w:tabs>
        <w:rPr>
          <w:rFonts w:asciiTheme="minorHAnsi" w:eastAsiaTheme="minorEastAsia" w:hAnsiTheme="minorHAnsi" w:cstheme="minorBidi"/>
          <w:noProof/>
          <w:kern w:val="2"/>
          <w:sz w:val="24"/>
          <w:szCs w:val="24"/>
          <w:lang w:eastAsia="it-IT"/>
          <w14:ligatures w14:val="standardContextual"/>
        </w:rPr>
      </w:pPr>
      <w:hyperlink w:anchor="_Toc223950097" w:history="1">
        <w:r w:rsidRPr="004D7D6F">
          <w:rPr>
            <w:rStyle w:val="Collegamentoipertestuale"/>
            <w:noProof/>
          </w:rPr>
          <w:t>ART. 17 - CONTROLLI E VERIFICHE</w:t>
        </w:r>
        <w:r>
          <w:rPr>
            <w:noProof/>
            <w:webHidden/>
          </w:rPr>
          <w:tab/>
        </w:r>
        <w:r>
          <w:rPr>
            <w:noProof/>
            <w:webHidden/>
          </w:rPr>
          <w:fldChar w:fldCharType="begin"/>
        </w:r>
        <w:r>
          <w:rPr>
            <w:noProof/>
            <w:webHidden/>
          </w:rPr>
          <w:instrText xml:space="preserve"> PAGEREF _Toc223950097 \h </w:instrText>
        </w:r>
        <w:r>
          <w:rPr>
            <w:noProof/>
            <w:webHidden/>
          </w:rPr>
        </w:r>
        <w:r>
          <w:rPr>
            <w:noProof/>
            <w:webHidden/>
          </w:rPr>
          <w:fldChar w:fldCharType="separate"/>
        </w:r>
        <w:r>
          <w:rPr>
            <w:noProof/>
            <w:webHidden/>
          </w:rPr>
          <w:t>13</w:t>
        </w:r>
        <w:r>
          <w:rPr>
            <w:noProof/>
            <w:webHidden/>
          </w:rPr>
          <w:fldChar w:fldCharType="end"/>
        </w:r>
      </w:hyperlink>
    </w:p>
    <w:p w14:paraId="0E69502E" w14:textId="2C9B994B" w:rsidR="00216340" w:rsidRDefault="00216340">
      <w:pPr>
        <w:pStyle w:val="Sommario1"/>
        <w:tabs>
          <w:tab w:val="right" w:leader="dot" w:pos="9628"/>
        </w:tabs>
        <w:rPr>
          <w:rFonts w:asciiTheme="minorHAnsi" w:eastAsiaTheme="minorEastAsia" w:hAnsiTheme="minorHAnsi" w:cstheme="minorBidi"/>
          <w:noProof/>
          <w:kern w:val="2"/>
          <w:sz w:val="24"/>
          <w:szCs w:val="24"/>
          <w:lang w:eastAsia="it-IT"/>
          <w14:ligatures w14:val="standardContextual"/>
        </w:rPr>
      </w:pPr>
      <w:hyperlink w:anchor="_Toc223950098" w:history="1">
        <w:r w:rsidRPr="004D7D6F">
          <w:rPr>
            <w:rStyle w:val="Collegamentoipertestuale"/>
            <w:noProof/>
          </w:rPr>
          <w:t>ART. 18 - UTILIZZO DEI RISPARMI DI SPESA DERIVANTI DALLE SPONSORIZZAZIONI</w:t>
        </w:r>
        <w:r>
          <w:rPr>
            <w:noProof/>
            <w:webHidden/>
          </w:rPr>
          <w:tab/>
        </w:r>
        <w:r>
          <w:rPr>
            <w:noProof/>
            <w:webHidden/>
          </w:rPr>
          <w:fldChar w:fldCharType="begin"/>
        </w:r>
        <w:r>
          <w:rPr>
            <w:noProof/>
            <w:webHidden/>
          </w:rPr>
          <w:instrText xml:space="preserve"> PAGEREF _Toc223950098 \h </w:instrText>
        </w:r>
        <w:r>
          <w:rPr>
            <w:noProof/>
            <w:webHidden/>
          </w:rPr>
        </w:r>
        <w:r>
          <w:rPr>
            <w:noProof/>
            <w:webHidden/>
          </w:rPr>
          <w:fldChar w:fldCharType="separate"/>
        </w:r>
        <w:r>
          <w:rPr>
            <w:noProof/>
            <w:webHidden/>
          </w:rPr>
          <w:t>14</w:t>
        </w:r>
        <w:r>
          <w:rPr>
            <w:noProof/>
            <w:webHidden/>
          </w:rPr>
          <w:fldChar w:fldCharType="end"/>
        </w:r>
      </w:hyperlink>
    </w:p>
    <w:p w14:paraId="7935A3D6" w14:textId="12F03E74" w:rsidR="00216340" w:rsidRDefault="00216340">
      <w:pPr>
        <w:pStyle w:val="Sommario1"/>
        <w:tabs>
          <w:tab w:val="right" w:leader="dot" w:pos="9628"/>
        </w:tabs>
        <w:rPr>
          <w:rFonts w:asciiTheme="minorHAnsi" w:eastAsiaTheme="minorEastAsia" w:hAnsiTheme="minorHAnsi" w:cstheme="minorBidi"/>
          <w:noProof/>
          <w:kern w:val="2"/>
          <w:sz w:val="24"/>
          <w:szCs w:val="24"/>
          <w:lang w:eastAsia="it-IT"/>
          <w14:ligatures w14:val="standardContextual"/>
        </w:rPr>
      </w:pPr>
      <w:hyperlink w:anchor="_Toc223950099" w:history="1">
        <w:r w:rsidRPr="004D7D6F">
          <w:rPr>
            <w:rStyle w:val="Collegamentoipertestuale"/>
            <w:noProof/>
          </w:rPr>
          <w:t>ART. 19 - TRATTAMENTO DATI</w:t>
        </w:r>
        <w:r>
          <w:rPr>
            <w:noProof/>
            <w:webHidden/>
          </w:rPr>
          <w:tab/>
        </w:r>
        <w:r>
          <w:rPr>
            <w:noProof/>
            <w:webHidden/>
          </w:rPr>
          <w:fldChar w:fldCharType="begin"/>
        </w:r>
        <w:r>
          <w:rPr>
            <w:noProof/>
            <w:webHidden/>
          </w:rPr>
          <w:instrText xml:space="preserve"> PAGEREF _Toc223950099 \h </w:instrText>
        </w:r>
        <w:r>
          <w:rPr>
            <w:noProof/>
            <w:webHidden/>
          </w:rPr>
        </w:r>
        <w:r>
          <w:rPr>
            <w:noProof/>
            <w:webHidden/>
          </w:rPr>
          <w:fldChar w:fldCharType="separate"/>
        </w:r>
        <w:r>
          <w:rPr>
            <w:noProof/>
            <w:webHidden/>
          </w:rPr>
          <w:t>14</w:t>
        </w:r>
        <w:r>
          <w:rPr>
            <w:noProof/>
            <w:webHidden/>
          </w:rPr>
          <w:fldChar w:fldCharType="end"/>
        </w:r>
      </w:hyperlink>
    </w:p>
    <w:p w14:paraId="19DB529D" w14:textId="6A603086" w:rsidR="00216340" w:rsidRDefault="00216340">
      <w:pPr>
        <w:pStyle w:val="Sommario1"/>
        <w:tabs>
          <w:tab w:val="right" w:leader="dot" w:pos="9628"/>
        </w:tabs>
        <w:rPr>
          <w:rFonts w:asciiTheme="minorHAnsi" w:eastAsiaTheme="minorEastAsia" w:hAnsiTheme="minorHAnsi" w:cstheme="minorBidi"/>
          <w:noProof/>
          <w:kern w:val="2"/>
          <w:sz w:val="24"/>
          <w:szCs w:val="24"/>
          <w:lang w:eastAsia="it-IT"/>
          <w14:ligatures w14:val="standardContextual"/>
        </w:rPr>
      </w:pPr>
      <w:hyperlink w:anchor="_Toc223950100" w:history="1">
        <w:r w:rsidRPr="004D7D6F">
          <w:rPr>
            <w:rStyle w:val="Collegamentoipertestuale"/>
            <w:noProof/>
          </w:rPr>
          <w:t>ART. 20 - RINVIO</w:t>
        </w:r>
        <w:r>
          <w:rPr>
            <w:noProof/>
            <w:webHidden/>
          </w:rPr>
          <w:tab/>
        </w:r>
        <w:r>
          <w:rPr>
            <w:noProof/>
            <w:webHidden/>
          </w:rPr>
          <w:fldChar w:fldCharType="begin"/>
        </w:r>
        <w:r>
          <w:rPr>
            <w:noProof/>
            <w:webHidden/>
          </w:rPr>
          <w:instrText xml:space="preserve"> PAGEREF _Toc223950100 \h </w:instrText>
        </w:r>
        <w:r>
          <w:rPr>
            <w:noProof/>
            <w:webHidden/>
          </w:rPr>
        </w:r>
        <w:r>
          <w:rPr>
            <w:noProof/>
            <w:webHidden/>
          </w:rPr>
          <w:fldChar w:fldCharType="separate"/>
        </w:r>
        <w:r>
          <w:rPr>
            <w:noProof/>
            <w:webHidden/>
          </w:rPr>
          <w:t>14</w:t>
        </w:r>
        <w:r>
          <w:rPr>
            <w:noProof/>
            <w:webHidden/>
          </w:rPr>
          <w:fldChar w:fldCharType="end"/>
        </w:r>
      </w:hyperlink>
    </w:p>
    <w:p w14:paraId="0DFD0CE8" w14:textId="384BC1D6" w:rsidR="00216340" w:rsidRDefault="00216340">
      <w:pPr>
        <w:pStyle w:val="Sommario1"/>
        <w:tabs>
          <w:tab w:val="right" w:leader="dot" w:pos="9628"/>
        </w:tabs>
        <w:rPr>
          <w:rFonts w:asciiTheme="minorHAnsi" w:eastAsiaTheme="minorEastAsia" w:hAnsiTheme="minorHAnsi" w:cstheme="minorBidi"/>
          <w:noProof/>
          <w:kern w:val="2"/>
          <w:sz w:val="24"/>
          <w:szCs w:val="24"/>
          <w:lang w:eastAsia="it-IT"/>
          <w14:ligatures w14:val="standardContextual"/>
        </w:rPr>
      </w:pPr>
      <w:hyperlink w:anchor="_Toc223950101" w:history="1">
        <w:r w:rsidRPr="004D7D6F">
          <w:rPr>
            <w:rStyle w:val="Collegamentoipertestuale"/>
            <w:noProof/>
          </w:rPr>
          <w:t>ART. 21 ENTRATA IN VIGORE</w:t>
        </w:r>
        <w:r>
          <w:rPr>
            <w:noProof/>
            <w:webHidden/>
          </w:rPr>
          <w:tab/>
        </w:r>
        <w:r>
          <w:rPr>
            <w:noProof/>
            <w:webHidden/>
          </w:rPr>
          <w:fldChar w:fldCharType="begin"/>
        </w:r>
        <w:r>
          <w:rPr>
            <w:noProof/>
            <w:webHidden/>
          </w:rPr>
          <w:instrText xml:space="preserve"> PAGEREF _Toc223950101 \h </w:instrText>
        </w:r>
        <w:r>
          <w:rPr>
            <w:noProof/>
            <w:webHidden/>
          </w:rPr>
        </w:r>
        <w:r>
          <w:rPr>
            <w:noProof/>
            <w:webHidden/>
          </w:rPr>
          <w:fldChar w:fldCharType="separate"/>
        </w:r>
        <w:r>
          <w:rPr>
            <w:noProof/>
            <w:webHidden/>
          </w:rPr>
          <w:t>14</w:t>
        </w:r>
        <w:r>
          <w:rPr>
            <w:noProof/>
            <w:webHidden/>
          </w:rPr>
          <w:fldChar w:fldCharType="end"/>
        </w:r>
      </w:hyperlink>
    </w:p>
    <w:p w14:paraId="43249170" w14:textId="377D1668" w:rsidR="00FB47FB" w:rsidRDefault="00FB47FB">
      <w:pPr>
        <w:spacing w:after="0"/>
        <w:jc w:val="left"/>
      </w:pPr>
      <w:r>
        <w:lastRenderedPageBreak/>
        <w:fldChar w:fldCharType="end"/>
      </w:r>
    </w:p>
    <w:p w14:paraId="35C728FC" w14:textId="77777777" w:rsidR="00FB47FB" w:rsidRPr="00FB47FB" w:rsidRDefault="00FB47FB" w:rsidP="00FB47FB">
      <w:pPr>
        <w:pStyle w:val="Titolo2"/>
      </w:pPr>
      <w:bookmarkStart w:id="0" w:name="_Toc223950081"/>
      <w:r w:rsidRPr="00FB47FB">
        <w:t>ART. 1 OGGETTO, QUADRO NORMATIVO E FINALITÀ</w:t>
      </w:r>
      <w:bookmarkEnd w:id="0"/>
    </w:p>
    <w:p w14:paraId="347C1068" w14:textId="66FE8E67" w:rsidR="00FB47FB" w:rsidRPr="00FB47FB" w:rsidRDefault="00FB47FB" w:rsidP="00E8330A">
      <w:pPr>
        <w:pStyle w:val="Paragrafoelenco"/>
        <w:numPr>
          <w:ilvl w:val="0"/>
          <w:numId w:val="58"/>
        </w:numPr>
        <w:ind w:left="284"/>
      </w:pPr>
      <w:r w:rsidRPr="00FB47FB">
        <w:t>Il presente Regolamento regola i presupposti, le condizioni e la procedura di affidamento dei contratti di sponsorizzazione, come definiti dalla Legge, allo scopo di definire una disciplina organica e assicurare l'accertamento dei requisiti di legittimità, nonché il rispetto dei principi di efficienza, trasparenza, buon andamento e imparzialità che regolano l'attività della Pubblica Amministrazione.</w:t>
      </w:r>
    </w:p>
    <w:p w14:paraId="168E3CDA" w14:textId="10E50AE2" w:rsidR="00FB47FB" w:rsidRPr="00FB47FB" w:rsidRDefault="00FB47FB" w:rsidP="00E8330A">
      <w:pPr>
        <w:pStyle w:val="Paragrafoelenco"/>
        <w:numPr>
          <w:ilvl w:val="0"/>
          <w:numId w:val="58"/>
        </w:numPr>
        <w:ind w:left="284"/>
      </w:pPr>
      <w:r w:rsidRPr="00FB47FB">
        <w:t>Le fonti normative di riferimento, vigenti alla data di approvazione del presente regolamento, sono le seguenti:</w:t>
      </w:r>
    </w:p>
    <w:p w14:paraId="69C12D37" w14:textId="77777777" w:rsidR="00FB47FB" w:rsidRPr="00FB47FB" w:rsidRDefault="00FB47FB" w:rsidP="00FB47FB">
      <w:pPr>
        <w:numPr>
          <w:ilvl w:val="0"/>
          <w:numId w:val="32"/>
        </w:numPr>
      </w:pPr>
      <w:r w:rsidRPr="00FB47FB">
        <w:t xml:space="preserve">LEGGE 27 DICEMBRE 1997, N. 449 - Misure per la stabilizzazione della finanza pubblica —art. 43, rubricato </w:t>
      </w:r>
      <w:r w:rsidRPr="00FB47FB">
        <w:rPr>
          <w:i/>
          <w:iCs/>
        </w:rPr>
        <w:t>“Contratti di sponsorizzazione e accordi di collaborazione, convenzioni con soggetti pubblici o privati, contributi dell'utenza per i servizi pubblici non essenziali e misure di incentivazione della produttività”</w:t>
      </w:r>
    </w:p>
    <w:p w14:paraId="32F095C3" w14:textId="77777777" w:rsidR="00FB47FB" w:rsidRPr="00FB47FB" w:rsidRDefault="00FB47FB" w:rsidP="00FB47FB">
      <w:pPr>
        <w:numPr>
          <w:ilvl w:val="0"/>
          <w:numId w:val="32"/>
        </w:numPr>
      </w:pPr>
      <w:r w:rsidRPr="00FB47FB">
        <w:t xml:space="preserve">DECRETO LEGISLATIVO 18 agosto 2000, n. 267 - Testo unico delle leggi sull'ordinamento degli enti locali —art 119, rubricato “Contratti di sponsorizzazione, accordi di </w:t>
      </w:r>
      <w:r w:rsidRPr="00FB47FB">
        <w:rPr>
          <w:i/>
          <w:iCs/>
        </w:rPr>
        <w:t>collaborazione e convenzioni”</w:t>
      </w:r>
    </w:p>
    <w:p w14:paraId="52AE1A34" w14:textId="77777777" w:rsidR="00FB47FB" w:rsidRPr="00FB47FB" w:rsidRDefault="00FB47FB" w:rsidP="00FB47FB">
      <w:pPr>
        <w:numPr>
          <w:ilvl w:val="0"/>
          <w:numId w:val="32"/>
        </w:numPr>
      </w:pPr>
      <w:r w:rsidRPr="00FB47FB">
        <w:t xml:space="preserve">DECRETO LEGISLATIVO 22 gennaio 2004, n. 42 - Codice dei beni culturali e del paesaggio, ai sensi dell'articolo 10 della legge 6 luglio 2002, n. 137 - art. 120, rubricato </w:t>
      </w:r>
      <w:r w:rsidRPr="00FB47FB">
        <w:rPr>
          <w:i/>
          <w:iCs/>
        </w:rPr>
        <w:t>“Sponsorizzazione di beni culturali”</w:t>
      </w:r>
    </w:p>
    <w:p w14:paraId="7C3017DA" w14:textId="77777777" w:rsidR="00FB47FB" w:rsidRPr="00FB47FB" w:rsidRDefault="00FB47FB" w:rsidP="00FB47FB">
      <w:pPr>
        <w:numPr>
          <w:ilvl w:val="0"/>
          <w:numId w:val="32"/>
        </w:numPr>
      </w:pPr>
      <w:r w:rsidRPr="00FB47FB">
        <w:t xml:space="preserve">DECRETO LEGISLATIVO 31 marzo 2023, n. 36 - Codice dei contratti pubblici, aggiornato al D. Lgs. n. 209/2024, art. 8, rubricato </w:t>
      </w:r>
      <w:r w:rsidRPr="00FB47FB">
        <w:rPr>
          <w:i/>
          <w:iCs/>
        </w:rPr>
        <w:t xml:space="preserve">“Principio di autonomia contrattuale. Divieto di prestazioni d'opera intellettuale a titolo gratuito” e </w:t>
      </w:r>
      <w:r w:rsidRPr="00FB47FB">
        <w:t xml:space="preserve">art. 134, rubricato </w:t>
      </w:r>
      <w:r w:rsidRPr="00FB47FB">
        <w:rPr>
          <w:i/>
          <w:iCs/>
        </w:rPr>
        <w:t>“Contratti gratuiti e forme speciali di partenariato”</w:t>
      </w:r>
    </w:p>
    <w:p w14:paraId="6B03A921" w14:textId="296EA92B" w:rsidR="00FB47FB" w:rsidRPr="00FB47FB" w:rsidRDefault="00FB47FB" w:rsidP="00E8330A">
      <w:pPr>
        <w:pStyle w:val="Paragrafoelenco"/>
        <w:numPr>
          <w:ilvl w:val="0"/>
          <w:numId w:val="58"/>
        </w:numPr>
        <w:ind w:left="284"/>
      </w:pPr>
      <w:r w:rsidRPr="00FB47FB">
        <w:t>L'Amministrazione comunale può ricorrere alla sponsorizzazione al fine di ottenere miglioramenti della qualità dei servizi erogati, supportare la realizzazione di opere, l'acquisizione di forniture e servizi, ovvero l'erogazione di servizi e razionalizzare ovvero ottimizzare la spesa pubblica. Il ricorso alla sponsorizzazione si conforma ai seguenti principi generali:</w:t>
      </w:r>
    </w:p>
    <w:p w14:paraId="067C582B" w14:textId="77777777" w:rsidR="00FB47FB" w:rsidRPr="00FB47FB" w:rsidRDefault="00FB47FB" w:rsidP="00FB47FB">
      <w:pPr>
        <w:numPr>
          <w:ilvl w:val="0"/>
          <w:numId w:val="33"/>
        </w:numPr>
      </w:pPr>
      <w:r w:rsidRPr="00FB47FB">
        <w:t>il perseguimento di interessi pubblici</w:t>
      </w:r>
    </w:p>
    <w:p w14:paraId="6B4F22CA" w14:textId="77777777" w:rsidR="00FB47FB" w:rsidRPr="00FB47FB" w:rsidRDefault="00FB47FB" w:rsidP="00FB47FB">
      <w:pPr>
        <w:numPr>
          <w:ilvl w:val="0"/>
          <w:numId w:val="33"/>
        </w:numPr>
      </w:pPr>
      <w:r w:rsidRPr="00FB47FB">
        <w:t>l'esclusione di qualsiasi conflitto di interesse tra attività pubblica e attività privata</w:t>
      </w:r>
    </w:p>
    <w:p w14:paraId="55F68FED" w14:textId="272C7A9E" w:rsidR="00FB47FB" w:rsidRPr="00FB47FB" w:rsidRDefault="00FB47FB" w:rsidP="00FB47FB">
      <w:pPr>
        <w:numPr>
          <w:ilvl w:val="0"/>
          <w:numId w:val="33"/>
        </w:numPr>
      </w:pPr>
      <w:r w:rsidRPr="00FB47FB">
        <w:t xml:space="preserve">il risparmio di spesa, sia attraverso la realizzazione di economie sulle poste iscritte nel bilancio comunale, sia attraverso il finanziamento di </w:t>
      </w:r>
      <w:r>
        <w:t>l</w:t>
      </w:r>
      <w:r w:rsidRPr="00FB47FB">
        <w:t>avori, servizi e forniture che non trovano copertura finanziaria ordinaria.</w:t>
      </w:r>
    </w:p>
    <w:p w14:paraId="6EFC4A57" w14:textId="3A930D5C" w:rsidR="00FB47FB" w:rsidRPr="00FB47FB" w:rsidRDefault="00FB47FB" w:rsidP="00E8330A">
      <w:pPr>
        <w:pStyle w:val="Paragrafoelenco"/>
        <w:numPr>
          <w:ilvl w:val="0"/>
          <w:numId w:val="58"/>
        </w:numPr>
        <w:ind w:left="284"/>
      </w:pPr>
      <w:r w:rsidRPr="00FB47FB">
        <w:t>Non possono essere oggetto di contratto di sponsorizzazione:</w:t>
      </w:r>
    </w:p>
    <w:p w14:paraId="5FBCE43D" w14:textId="77777777" w:rsidR="00FB47FB" w:rsidRPr="00FB47FB" w:rsidRDefault="00FB47FB" w:rsidP="00FB47FB">
      <w:pPr>
        <w:pStyle w:val="Paragrafoelenco"/>
        <w:numPr>
          <w:ilvl w:val="0"/>
          <w:numId w:val="34"/>
        </w:numPr>
        <w:ind w:left="709"/>
      </w:pPr>
      <w:r w:rsidRPr="00FB47FB">
        <w:t>i servizi pubblici essenziali</w:t>
      </w:r>
    </w:p>
    <w:p w14:paraId="6C8CE315" w14:textId="77777777" w:rsidR="00FB47FB" w:rsidRPr="00FB47FB" w:rsidRDefault="00FB47FB" w:rsidP="00FB47FB">
      <w:pPr>
        <w:pStyle w:val="Paragrafoelenco"/>
        <w:numPr>
          <w:ilvl w:val="0"/>
          <w:numId w:val="34"/>
        </w:numPr>
        <w:ind w:left="709"/>
      </w:pPr>
      <w:r w:rsidRPr="00FB47FB">
        <w:t>i servizi espletati a garanzia dei diritti fondamentali dei cittadini</w:t>
      </w:r>
    </w:p>
    <w:p w14:paraId="73F07E2F" w14:textId="77777777" w:rsidR="00FB47FB" w:rsidRPr="00FB47FB" w:rsidRDefault="00FB47FB" w:rsidP="00FB47FB">
      <w:pPr>
        <w:pStyle w:val="Paragrafoelenco"/>
        <w:numPr>
          <w:ilvl w:val="0"/>
          <w:numId w:val="34"/>
        </w:numPr>
        <w:ind w:left="709"/>
      </w:pPr>
      <w:r w:rsidRPr="00FB47FB">
        <w:t>i servizi inerenti al rilascio di certificazioni e atti riferiti a persone (fisiche e giuridiche).</w:t>
      </w:r>
    </w:p>
    <w:p w14:paraId="6C25BE18" w14:textId="0D832309" w:rsidR="00FB47FB" w:rsidRPr="00FB47FB" w:rsidRDefault="00FB47FB" w:rsidP="00E8330A">
      <w:pPr>
        <w:pStyle w:val="Paragrafoelenco"/>
        <w:numPr>
          <w:ilvl w:val="0"/>
          <w:numId w:val="58"/>
        </w:numPr>
        <w:ind w:left="284"/>
      </w:pPr>
      <w:r w:rsidRPr="00FB47FB">
        <w:t>Non costituisce sponsorizzazione:</w:t>
      </w:r>
    </w:p>
    <w:p w14:paraId="7EFA83A5" w14:textId="77777777" w:rsidR="00FB47FB" w:rsidRPr="00FB47FB" w:rsidRDefault="00FB47FB" w:rsidP="00FB47FB">
      <w:pPr>
        <w:numPr>
          <w:ilvl w:val="0"/>
          <w:numId w:val="35"/>
        </w:numPr>
      </w:pPr>
      <w:r w:rsidRPr="00FB47FB">
        <w:t>l'offerta a favore dell’Amministrazione comunale di somme di denaro, forniture, servizi e/o lavori quando tali erogazioni siano effettuate dal privato a titolo di liberalità o di mero “mecenatismo”. L'accettazione di tali erogazioni da parte dell’Amministrazione comunale è subordinata a una verifica dell'interesse pubblico</w:t>
      </w:r>
    </w:p>
    <w:p w14:paraId="6B99448E" w14:textId="77777777" w:rsidR="00FB47FB" w:rsidRPr="00FB47FB" w:rsidRDefault="00FB47FB" w:rsidP="00FB47FB">
      <w:pPr>
        <w:numPr>
          <w:ilvl w:val="0"/>
          <w:numId w:val="35"/>
        </w:numPr>
      </w:pPr>
      <w:r w:rsidRPr="00FB47FB">
        <w:t>I contratti a titolo gratuito di cui all'art. 8 comma 1 del D. Lgs. 36/2023.</w:t>
      </w:r>
    </w:p>
    <w:p w14:paraId="71E7DFEA" w14:textId="66FB5CB2" w:rsidR="00FB47FB" w:rsidRPr="00FB47FB" w:rsidRDefault="00FB47FB" w:rsidP="00E8330A">
      <w:pPr>
        <w:pStyle w:val="Paragrafoelenco"/>
        <w:numPr>
          <w:ilvl w:val="0"/>
          <w:numId w:val="58"/>
        </w:numPr>
        <w:ind w:left="284"/>
      </w:pPr>
      <w:r w:rsidRPr="00FB47FB">
        <w:t>Alla donazione all’Ente di beni o servizi rispondenti all'interesse pubblico, senza obbligo di gara, si applicano le disposizioni del Codice civile in materia di forma, revocazione e azione di riduzione delle donazioni.</w:t>
      </w:r>
    </w:p>
    <w:p w14:paraId="6785F63D" w14:textId="77777777" w:rsidR="00FB47FB" w:rsidRPr="00FB47FB" w:rsidRDefault="00FB47FB" w:rsidP="00FB47FB">
      <w:pPr>
        <w:pStyle w:val="Titolo2"/>
      </w:pPr>
      <w:bookmarkStart w:id="1" w:name="_Toc223950082"/>
      <w:r w:rsidRPr="00FB47FB">
        <w:t>ART. 2 - DEFINIZIONI</w:t>
      </w:r>
      <w:bookmarkEnd w:id="1"/>
    </w:p>
    <w:p w14:paraId="19446119" w14:textId="749359D0" w:rsidR="00FB47FB" w:rsidRPr="00FB47FB" w:rsidRDefault="00FB47FB" w:rsidP="0006620B">
      <w:pPr>
        <w:pStyle w:val="Paragrafoelenco"/>
        <w:numPr>
          <w:ilvl w:val="0"/>
          <w:numId w:val="10"/>
        </w:numPr>
        <w:tabs>
          <w:tab w:val="clear" w:pos="720"/>
          <w:tab w:val="num" w:pos="426"/>
        </w:tabs>
        <w:ind w:left="284"/>
      </w:pPr>
      <w:r w:rsidRPr="00FB47FB">
        <w:t>Ai fini del presente Regolamento, si intende per:</w:t>
      </w:r>
    </w:p>
    <w:p w14:paraId="6F4DB4E0" w14:textId="77777777" w:rsidR="00FB47FB" w:rsidRPr="00FB47FB" w:rsidRDefault="00FB47FB" w:rsidP="00FB47FB">
      <w:pPr>
        <w:numPr>
          <w:ilvl w:val="1"/>
          <w:numId w:val="10"/>
        </w:numPr>
        <w:tabs>
          <w:tab w:val="clear" w:pos="1440"/>
          <w:tab w:val="num" w:pos="1276"/>
        </w:tabs>
        <w:ind w:left="567"/>
      </w:pPr>
      <w:r w:rsidRPr="00FB47FB">
        <w:rPr>
          <w:b/>
          <w:bCs/>
          <w:u w:val="single"/>
        </w:rPr>
        <w:t>sponsee</w:t>
      </w:r>
      <w:r w:rsidRPr="00FB47FB">
        <w:rPr>
          <w:b/>
          <w:bCs/>
        </w:rPr>
        <w:t xml:space="preserve">: </w:t>
      </w:r>
      <w:r w:rsidRPr="00FB47FB">
        <w:t>il Comune di Trezzano sul Naviglio</w:t>
      </w:r>
    </w:p>
    <w:p w14:paraId="1320E971" w14:textId="77777777" w:rsidR="00FB47FB" w:rsidRPr="00FB47FB" w:rsidRDefault="00FB47FB" w:rsidP="00FB47FB">
      <w:pPr>
        <w:numPr>
          <w:ilvl w:val="1"/>
          <w:numId w:val="10"/>
        </w:numPr>
        <w:tabs>
          <w:tab w:val="clear" w:pos="1440"/>
          <w:tab w:val="num" w:pos="1276"/>
        </w:tabs>
        <w:ind w:left="567"/>
      </w:pPr>
      <w:r w:rsidRPr="00FB47FB">
        <w:rPr>
          <w:b/>
          <w:bCs/>
          <w:u w:val="single"/>
        </w:rPr>
        <w:t>sponsor</w:t>
      </w:r>
      <w:r w:rsidRPr="00FB47FB">
        <w:t>: la controparte del contratto di sponsorizzazione, individuata tra i soggetti interessati</w:t>
      </w:r>
    </w:p>
    <w:p w14:paraId="70A85576" w14:textId="77777777" w:rsidR="00FB47FB" w:rsidRPr="00FB47FB" w:rsidRDefault="00FB47FB" w:rsidP="00FB47FB">
      <w:pPr>
        <w:numPr>
          <w:ilvl w:val="1"/>
          <w:numId w:val="10"/>
        </w:numPr>
        <w:tabs>
          <w:tab w:val="clear" w:pos="1440"/>
          <w:tab w:val="num" w:pos="1276"/>
        </w:tabs>
        <w:ind w:left="567"/>
      </w:pPr>
      <w:r w:rsidRPr="00FB47FB">
        <w:rPr>
          <w:b/>
          <w:bCs/>
          <w:u w:val="single"/>
        </w:rPr>
        <w:t>soggetti interessati</w:t>
      </w:r>
      <w:r w:rsidRPr="00FB47FB">
        <w:rPr>
          <w:b/>
          <w:bCs/>
        </w:rPr>
        <w:t xml:space="preserve">: </w:t>
      </w:r>
      <w:r w:rsidRPr="00FB47FB">
        <w:t>tutti gli enti pubblici e privati e, in generale, chiunque svolga attività non in conflitto con l'interesse pubblico</w:t>
      </w:r>
    </w:p>
    <w:p w14:paraId="04E37FAA" w14:textId="23BBB65F" w:rsidR="00FB47FB" w:rsidRPr="00FB47FB" w:rsidRDefault="00FB47FB" w:rsidP="00FB47FB">
      <w:pPr>
        <w:numPr>
          <w:ilvl w:val="1"/>
          <w:numId w:val="10"/>
        </w:numPr>
        <w:tabs>
          <w:tab w:val="clear" w:pos="1440"/>
          <w:tab w:val="num" w:pos="1276"/>
        </w:tabs>
        <w:ind w:left="567"/>
      </w:pPr>
      <w:r w:rsidRPr="00FB47FB">
        <w:rPr>
          <w:b/>
          <w:bCs/>
          <w:u w:val="single"/>
        </w:rPr>
        <w:t>contratto di sponsorizzazione</w:t>
      </w:r>
      <w:r w:rsidRPr="00FB47FB">
        <w:rPr>
          <w:b/>
          <w:bCs/>
        </w:rPr>
        <w:t xml:space="preserve">: </w:t>
      </w:r>
      <w:r w:rsidRPr="00FB47FB">
        <w:t xml:space="preserve">un contratto a titolo oneroso e a prestazioni corrispettive, mediante il quale </w:t>
      </w:r>
      <w:r>
        <w:t>l</w:t>
      </w:r>
      <w:r w:rsidRPr="00FB47FB">
        <w:t>o sponsee si impegna, nell'ambito di proprie iniziative o programmi e secondo le modalità previste dal contratto stesso, a pubblicizzare l'immagine dello sponsor, il quale per contro si obbliga a fornire allo sponsee un corrispettivo in denaro e/o in natura. L'obbligazione dello sponsee costituisce obbligazione di mezzi e non di risultato e, pertanto, essa deve intendersi adempiuta quando vi sia stata la realizzazione dell'iniziativa pubblicitaria dedotta nel contratto, indipendentemente da</w:t>
      </w:r>
      <w:r>
        <w:t>ll</w:t>
      </w:r>
      <w:r w:rsidRPr="00FB47FB">
        <w:t xml:space="preserve">'effettivo ritorno d'immagine per </w:t>
      </w:r>
      <w:r>
        <w:t>l</w:t>
      </w:r>
      <w:r w:rsidRPr="00FB47FB">
        <w:t>o sponsor</w:t>
      </w:r>
    </w:p>
    <w:p w14:paraId="26A55089" w14:textId="0493BDDA" w:rsidR="00FB47FB" w:rsidRPr="00FB47FB" w:rsidRDefault="00FB47FB" w:rsidP="00FB47FB">
      <w:pPr>
        <w:numPr>
          <w:ilvl w:val="1"/>
          <w:numId w:val="10"/>
        </w:numPr>
        <w:tabs>
          <w:tab w:val="clear" w:pos="1440"/>
        </w:tabs>
        <w:ind w:left="567"/>
      </w:pPr>
      <w:r w:rsidRPr="00FB47FB">
        <w:rPr>
          <w:b/>
          <w:bCs/>
          <w:u w:val="single"/>
        </w:rPr>
        <w:t>immagine</w:t>
      </w:r>
      <w:r w:rsidRPr="00FB47FB">
        <w:rPr>
          <w:b/>
          <w:bCs/>
        </w:rPr>
        <w:t xml:space="preserve">: </w:t>
      </w:r>
      <w:r w:rsidRPr="00FB47FB">
        <w:t xml:space="preserve">il nome, il logo, il marchio, gli elementi testuali, la grafica coordinata, il segno distintivo, </w:t>
      </w:r>
      <w:r>
        <w:t>l</w:t>
      </w:r>
      <w:r w:rsidRPr="00FB47FB">
        <w:t>o slogan, anche sotto forma di breve audio o frase musicale, video e simili, dello sponsor, ovvero di suoi prodotti o servizi, da quest'ultimo utilizzati per illustrare ai terzi la propria attività commerciale, attraverso idonee forme di comunicazione pubblica</w:t>
      </w:r>
    </w:p>
    <w:p w14:paraId="2F0F5EF4" w14:textId="62C252CE" w:rsidR="00FB47FB" w:rsidRPr="00FB47FB" w:rsidRDefault="00FB47FB" w:rsidP="00FB47FB">
      <w:pPr>
        <w:numPr>
          <w:ilvl w:val="1"/>
          <w:numId w:val="10"/>
        </w:numPr>
        <w:tabs>
          <w:tab w:val="clear" w:pos="1440"/>
        </w:tabs>
        <w:ind w:left="567"/>
      </w:pPr>
      <w:r w:rsidRPr="00FB47FB">
        <w:rPr>
          <w:b/>
          <w:bCs/>
          <w:u w:val="single"/>
        </w:rPr>
        <w:t>pubblicizzazione</w:t>
      </w:r>
      <w:r w:rsidRPr="00FB47FB">
        <w:rPr>
          <w:b/>
          <w:bCs/>
        </w:rPr>
        <w:t xml:space="preserve">: </w:t>
      </w:r>
      <w:r w:rsidRPr="00FB47FB">
        <w:t xml:space="preserve">l'insieme delle iniziative, previste dal contratto, che </w:t>
      </w:r>
      <w:r>
        <w:t>l</w:t>
      </w:r>
      <w:r w:rsidRPr="00FB47FB">
        <w:t>o sponsee si impegna a realizzare per promuovere l'immagine dello sponsor, mediante l'utilizzo di spazi fisici, digitali o altre iniziative di comunicazione pubblica</w:t>
      </w:r>
    </w:p>
    <w:p w14:paraId="7BBA7F8B" w14:textId="77777777" w:rsidR="00FB47FB" w:rsidRPr="00FB47FB" w:rsidRDefault="00FB47FB" w:rsidP="00FB47FB">
      <w:pPr>
        <w:numPr>
          <w:ilvl w:val="1"/>
          <w:numId w:val="10"/>
        </w:numPr>
        <w:tabs>
          <w:tab w:val="clear" w:pos="1440"/>
        </w:tabs>
        <w:ind w:left="567"/>
      </w:pPr>
      <w:r w:rsidRPr="00FB47FB">
        <w:rPr>
          <w:b/>
          <w:bCs/>
          <w:u w:val="single"/>
        </w:rPr>
        <w:t>sponsorizzazione</w:t>
      </w:r>
      <w:r w:rsidRPr="00FB47FB">
        <w:rPr>
          <w:b/>
          <w:bCs/>
        </w:rPr>
        <w:t xml:space="preserve">: </w:t>
      </w:r>
      <w:r w:rsidRPr="00FB47FB">
        <w:t>la prestazione corrispettiva fornita dallo sponsor allo sponsee sulla base del contratto</w:t>
      </w:r>
    </w:p>
    <w:p w14:paraId="3CBBED95" w14:textId="2747DE57" w:rsidR="00FB47FB" w:rsidRPr="00FB47FB" w:rsidRDefault="00FB47FB" w:rsidP="00FB47FB">
      <w:pPr>
        <w:numPr>
          <w:ilvl w:val="1"/>
          <w:numId w:val="10"/>
        </w:numPr>
        <w:tabs>
          <w:tab w:val="clear" w:pos="1440"/>
          <w:tab w:val="num" w:pos="1276"/>
        </w:tabs>
        <w:ind w:left="567"/>
      </w:pPr>
      <w:r w:rsidRPr="00FB47FB">
        <w:rPr>
          <w:b/>
          <w:bCs/>
          <w:u w:val="single"/>
        </w:rPr>
        <w:t>sponsorizzazione finanziaria</w:t>
      </w:r>
      <w:r w:rsidRPr="00FB47FB">
        <w:rPr>
          <w:b/>
          <w:bCs/>
        </w:rPr>
        <w:t xml:space="preserve">: </w:t>
      </w:r>
      <w:r w:rsidRPr="00FB47FB">
        <w:t>il contratto di sponsorizzazione in cui la prestazione resa dallo sponsor è costituita da una dazione di danaro allo sponsee, ovvero da</w:t>
      </w:r>
      <w:r>
        <w:t>ll</w:t>
      </w:r>
      <w:r w:rsidRPr="00FB47FB">
        <w:t>'acco</w:t>
      </w:r>
      <w:r>
        <w:t>ll</w:t>
      </w:r>
      <w:r w:rsidRPr="00FB47FB">
        <w:t>o di un debito pecuniario dello sponsee o da altre modalità di assunzione del pagamento di corrispettivi in denaro dovuti dallo sponsee a terzi</w:t>
      </w:r>
    </w:p>
    <w:p w14:paraId="10965129" w14:textId="56BF3A0E" w:rsidR="00FB47FB" w:rsidRPr="00FB47FB" w:rsidRDefault="00FB47FB" w:rsidP="00FB47FB">
      <w:pPr>
        <w:numPr>
          <w:ilvl w:val="1"/>
          <w:numId w:val="10"/>
        </w:numPr>
        <w:tabs>
          <w:tab w:val="clear" w:pos="1440"/>
          <w:tab w:val="num" w:pos="1276"/>
        </w:tabs>
        <w:ind w:left="567"/>
      </w:pPr>
      <w:r w:rsidRPr="00FB47FB">
        <w:rPr>
          <w:b/>
          <w:bCs/>
          <w:u w:val="single"/>
        </w:rPr>
        <w:t>sponsorizzazione tecnica</w:t>
      </w:r>
      <w:r w:rsidRPr="00FB47FB">
        <w:rPr>
          <w:b/>
          <w:bCs/>
        </w:rPr>
        <w:t xml:space="preserve">: </w:t>
      </w:r>
      <w:r w:rsidRPr="00FB47FB">
        <w:t xml:space="preserve">il contratto di sponsorizzazione in cui la prestazione resa dallo sponsor è costituita dalla realizzazione di opere e/o dalla prestazione di servizi e/o dall'esecuzione di forniture in favore dello sponsee, ovvero dalla fornitura a quest'ultimo di ogni altra utilità economicamente valutabile, diversa da quelle di cui al punto precedente. Ad ogni fine di </w:t>
      </w:r>
      <w:r w:rsidR="008D09D9">
        <w:t>l</w:t>
      </w:r>
      <w:r w:rsidRPr="00FB47FB">
        <w:t>egge, si assume quale controvalore monetario della prestazione il valore di mercato della fornitura delle opere, beni o servizi effettuati dallo sponsor</w:t>
      </w:r>
    </w:p>
    <w:p w14:paraId="71B4582D" w14:textId="77777777" w:rsidR="00FB47FB" w:rsidRPr="00FB47FB" w:rsidRDefault="00FB47FB" w:rsidP="00FB47FB">
      <w:pPr>
        <w:numPr>
          <w:ilvl w:val="1"/>
          <w:numId w:val="10"/>
        </w:numPr>
        <w:tabs>
          <w:tab w:val="clear" w:pos="1440"/>
          <w:tab w:val="num" w:pos="1276"/>
        </w:tabs>
        <w:ind w:left="567"/>
      </w:pPr>
      <w:r w:rsidRPr="00FB47FB">
        <w:rPr>
          <w:b/>
          <w:bCs/>
          <w:u w:val="single"/>
        </w:rPr>
        <w:t>sponsorizzazione mista</w:t>
      </w:r>
      <w:r w:rsidRPr="00FB47FB">
        <w:rPr>
          <w:b/>
          <w:bCs/>
        </w:rPr>
        <w:t>:</w:t>
      </w:r>
      <w:r w:rsidRPr="00FB47FB">
        <w:t xml:space="preserve"> il contratto di sponsorizzazione in cui la prestazione resa dallo sponsor è sia tecnica che finanziaria, come sopra definite.</w:t>
      </w:r>
    </w:p>
    <w:p w14:paraId="6F80FA18" w14:textId="77777777" w:rsidR="00FB47FB" w:rsidRPr="00FB47FB" w:rsidRDefault="00FB47FB" w:rsidP="00FB47FB">
      <w:pPr>
        <w:pStyle w:val="Titolo2"/>
      </w:pPr>
      <w:bookmarkStart w:id="2" w:name="_Toc223950083"/>
      <w:r w:rsidRPr="00FB47FB">
        <w:t>ART. 3 - AMBITO DI APPLICAZIONE</w:t>
      </w:r>
      <w:bookmarkEnd w:id="2"/>
    </w:p>
    <w:p w14:paraId="42075139" w14:textId="12BB0BA3" w:rsidR="00FB47FB" w:rsidRPr="00FB47FB" w:rsidRDefault="00FB47FB" w:rsidP="0006620B">
      <w:pPr>
        <w:pStyle w:val="Paragrafoelenco"/>
        <w:numPr>
          <w:ilvl w:val="0"/>
          <w:numId w:val="36"/>
        </w:numPr>
        <w:tabs>
          <w:tab w:val="clear" w:pos="720"/>
          <w:tab w:val="num" w:pos="567"/>
        </w:tabs>
        <w:ind w:left="284"/>
      </w:pPr>
      <w:r w:rsidRPr="00FB47FB">
        <w:t>Possono essere oggetto di sponsorizzazione, sia tecnica che finanziaria, a titolo esemplificativo e non esaustivo:</w:t>
      </w:r>
    </w:p>
    <w:p w14:paraId="2DC3BDC4" w14:textId="77777777" w:rsidR="00FB47FB" w:rsidRPr="00FB47FB" w:rsidRDefault="00FB47FB" w:rsidP="00FB47FB">
      <w:pPr>
        <w:numPr>
          <w:ilvl w:val="1"/>
          <w:numId w:val="36"/>
        </w:numPr>
        <w:ind w:left="709"/>
      </w:pPr>
      <w:r w:rsidRPr="00FB47FB">
        <w:t>la progettazione e/o la realizzazione di opere pubbliche</w:t>
      </w:r>
    </w:p>
    <w:p w14:paraId="4953DBAC" w14:textId="1D126000" w:rsidR="00FB47FB" w:rsidRPr="00FB47FB" w:rsidRDefault="00FB47FB" w:rsidP="00FB47FB">
      <w:pPr>
        <w:numPr>
          <w:ilvl w:val="1"/>
          <w:numId w:val="36"/>
        </w:numPr>
        <w:ind w:left="709"/>
      </w:pPr>
      <w:r w:rsidRPr="00FB47FB">
        <w:t xml:space="preserve">la gestione o la manutenzione di opere, spazi, aree o servizi pubblici, con esclusione dei servizi di cui all'art. 1, comma </w:t>
      </w:r>
      <w:r w:rsidR="00E8330A">
        <w:t>4</w:t>
      </w:r>
    </w:p>
    <w:p w14:paraId="311F3CA9" w14:textId="77777777" w:rsidR="00FB47FB" w:rsidRPr="00FB47FB" w:rsidRDefault="00FB47FB" w:rsidP="00FB47FB">
      <w:pPr>
        <w:numPr>
          <w:ilvl w:val="1"/>
          <w:numId w:val="36"/>
        </w:numPr>
        <w:ind w:left="709"/>
      </w:pPr>
      <w:r w:rsidRPr="00FB47FB">
        <w:t xml:space="preserve">l'organizzazione di eventi e iniziative culturali, artistici, ricreativi, turistici, sociali, sportivi, di protezione civile, di formazione e simili, programmati o approvati dallo </w:t>
      </w:r>
      <w:r w:rsidRPr="00FB47FB">
        <w:rPr>
          <w:i/>
          <w:iCs/>
        </w:rPr>
        <w:t xml:space="preserve">sponsee, </w:t>
      </w:r>
      <w:r w:rsidRPr="00FB47FB">
        <w:t>anche in forma di cartelloni, stagioni, rassegne, festival e simili</w:t>
      </w:r>
    </w:p>
    <w:p w14:paraId="1666FDCF" w14:textId="77777777" w:rsidR="00FB47FB" w:rsidRPr="00FB47FB" w:rsidRDefault="00FB47FB" w:rsidP="00FB47FB">
      <w:pPr>
        <w:numPr>
          <w:ilvl w:val="1"/>
          <w:numId w:val="36"/>
        </w:numPr>
        <w:ind w:left="709"/>
      </w:pPr>
      <w:r w:rsidRPr="00FB47FB">
        <w:t xml:space="preserve">il restauro, il recupero e la valorizzazione di beni artistici, culturali, ambientali di proprietà o nella disponibilità dello </w:t>
      </w:r>
      <w:r w:rsidRPr="00FB47FB">
        <w:rPr>
          <w:i/>
          <w:iCs/>
        </w:rPr>
        <w:t>sponsee</w:t>
      </w:r>
    </w:p>
    <w:p w14:paraId="08239C95" w14:textId="77777777" w:rsidR="00FB47FB" w:rsidRPr="00FB47FB" w:rsidRDefault="00FB47FB" w:rsidP="00FB47FB">
      <w:pPr>
        <w:numPr>
          <w:ilvl w:val="1"/>
          <w:numId w:val="36"/>
        </w:numPr>
        <w:ind w:left="709"/>
      </w:pPr>
      <w:r w:rsidRPr="00FB47FB">
        <w:t>gli interventi di decoro urbano e di valorizzazione dello spazio pubblico</w:t>
      </w:r>
    </w:p>
    <w:p w14:paraId="593AC450" w14:textId="77777777" w:rsidR="00FB47FB" w:rsidRPr="00FB47FB" w:rsidRDefault="00FB47FB" w:rsidP="00FB47FB">
      <w:pPr>
        <w:numPr>
          <w:ilvl w:val="1"/>
          <w:numId w:val="36"/>
        </w:numPr>
        <w:ind w:left="709"/>
      </w:pPr>
      <w:r w:rsidRPr="00FB47FB">
        <w:t>gli interventi di marketing e promozione turistica e territoriale, attuate mediante specifiche iniziative di comunicazione</w:t>
      </w:r>
    </w:p>
    <w:p w14:paraId="3E8A1624" w14:textId="77777777" w:rsidR="00FB47FB" w:rsidRPr="00FB47FB" w:rsidRDefault="00FB47FB" w:rsidP="00FB47FB">
      <w:pPr>
        <w:numPr>
          <w:ilvl w:val="1"/>
          <w:numId w:val="36"/>
        </w:numPr>
        <w:ind w:left="709"/>
      </w:pPr>
      <w:r w:rsidRPr="00FB47FB">
        <w:t xml:space="preserve">la fornitura allo </w:t>
      </w:r>
      <w:r w:rsidRPr="00FB47FB">
        <w:rPr>
          <w:i/>
          <w:iCs/>
        </w:rPr>
        <w:t xml:space="preserve">sponsee </w:t>
      </w:r>
      <w:r w:rsidRPr="00FB47FB">
        <w:t>di beni strumentali quali macchinari, attrezzature, arredi, veicoli</w:t>
      </w:r>
    </w:p>
    <w:p w14:paraId="52803E31" w14:textId="77777777" w:rsidR="00FB47FB" w:rsidRPr="00FB47FB" w:rsidRDefault="00FB47FB" w:rsidP="00FB47FB">
      <w:pPr>
        <w:numPr>
          <w:ilvl w:val="1"/>
          <w:numId w:val="36"/>
        </w:numPr>
        <w:ind w:left="709"/>
      </w:pPr>
      <w:r w:rsidRPr="00FB47FB">
        <w:t>ogni altra attività di interesse pubblico compatibile con i vincoli di cui all'art. 1, purché direttamente riconducibile al territorio del Comune di Trezzano sul Naviglio.</w:t>
      </w:r>
    </w:p>
    <w:p w14:paraId="267FE887" w14:textId="77777777" w:rsidR="00FB47FB" w:rsidRPr="00FB47FB" w:rsidRDefault="00FB47FB" w:rsidP="00FB47FB">
      <w:pPr>
        <w:pStyle w:val="Titolo2"/>
      </w:pPr>
      <w:bookmarkStart w:id="3" w:name="_Toc223950084"/>
      <w:r w:rsidRPr="00FB47FB">
        <w:t>ART. 4 - PROGRAMMAZIONE E GESTIONE DELLE SPONSORIZZAZIONI</w:t>
      </w:r>
      <w:bookmarkEnd w:id="3"/>
    </w:p>
    <w:p w14:paraId="140857A4" w14:textId="0D1AE016" w:rsidR="00FB47FB" w:rsidRPr="00FB47FB" w:rsidRDefault="00FB47FB" w:rsidP="0006620B">
      <w:pPr>
        <w:pStyle w:val="Paragrafoelenco"/>
        <w:numPr>
          <w:ilvl w:val="0"/>
          <w:numId w:val="59"/>
        </w:numPr>
        <w:ind w:left="284" w:hanging="358"/>
      </w:pPr>
      <w:r w:rsidRPr="00FB47FB">
        <w:t>La decisione di avvalersi delle sponsorizzazioni spetta a</w:t>
      </w:r>
      <w:r w:rsidR="008D09D9">
        <w:t>ll</w:t>
      </w:r>
      <w:r w:rsidRPr="00FB47FB">
        <w:t>’Amministrazione comunale, secondo la disciplina del presente regolamento, che le individua nell'ambito dei documenti di programmazione de</w:t>
      </w:r>
      <w:r w:rsidR="008D09D9">
        <w:t>ll</w:t>
      </w:r>
      <w:r w:rsidRPr="00FB47FB">
        <w:t>’Ente.</w:t>
      </w:r>
    </w:p>
    <w:p w14:paraId="1F16E4D4" w14:textId="4E893373" w:rsidR="00FB47FB" w:rsidRPr="00FB47FB" w:rsidRDefault="00FB47FB" w:rsidP="0006620B">
      <w:pPr>
        <w:pStyle w:val="Paragrafoelenco"/>
        <w:numPr>
          <w:ilvl w:val="0"/>
          <w:numId w:val="59"/>
        </w:numPr>
        <w:ind w:left="284"/>
      </w:pPr>
      <w:r w:rsidRPr="00FB47FB">
        <w:t>Nel corso dell'anno la Giunta comunale può altresì definire, con propria deliberazione, ulteriori iniziative di sponsorizzazione successivamente all'approvazione della programmazione annuale, ovvero formulare indirizzi specifici per l'attivazione di iniziative già programmate.</w:t>
      </w:r>
    </w:p>
    <w:p w14:paraId="4C555FF9" w14:textId="375EA800" w:rsidR="00FB47FB" w:rsidRPr="00FB47FB" w:rsidRDefault="00FB47FB" w:rsidP="0006620B">
      <w:pPr>
        <w:pStyle w:val="Paragrafoelenco"/>
        <w:numPr>
          <w:ilvl w:val="0"/>
          <w:numId w:val="59"/>
        </w:numPr>
        <w:ind w:left="284"/>
      </w:pPr>
      <w:r w:rsidRPr="00FB47FB">
        <w:t>Le fasi attuative e gestionali sono demandate alla competenza del responsabile del servizio che gestisce l'attività, l'opera o il servizio di cui alla specifica sponsorizzazione, secondo il vigente funzionigramma, che vi provvede in base al presente regolamento.</w:t>
      </w:r>
    </w:p>
    <w:p w14:paraId="024FADD3" w14:textId="18D274CD" w:rsidR="00FB47FB" w:rsidRPr="00FB47FB" w:rsidRDefault="00FB47FB" w:rsidP="0006620B">
      <w:pPr>
        <w:pStyle w:val="Paragrafoelenco"/>
        <w:numPr>
          <w:ilvl w:val="0"/>
          <w:numId w:val="59"/>
        </w:numPr>
        <w:ind w:left="284"/>
      </w:pPr>
      <w:r w:rsidRPr="00FB47FB">
        <w:t>La ricerca degli sponsor è disciplinata dal presente regolamento, previa valutazione sotto il profilo organizzativo, economico e funzionale. Essa avviene con procedure ad evidenza pubblica. Oltre al sito internet istituzionale e a</w:t>
      </w:r>
      <w:r w:rsidR="008D09D9">
        <w:t>ll</w:t>
      </w:r>
      <w:r w:rsidRPr="00FB47FB">
        <w:t>’A</w:t>
      </w:r>
      <w:r w:rsidR="008D09D9">
        <w:t>l</w:t>
      </w:r>
      <w:r w:rsidRPr="00FB47FB">
        <w:t>bo Pretorio, l'Amministrazione ha facoltà di pubblicare gli avvisi di ricerca sponsor su ulteriori mezzi di comunicazione ritenuti idonei per la migliore diffusione delle iniziative.</w:t>
      </w:r>
    </w:p>
    <w:p w14:paraId="45CC2D60" w14:textId="77777777" w:rsidR="00FB47FB" w:rsidRPr="00FB47FB" w:rsidRDefault="00FB47FB" w:rsidP="0006620B">
      <w:pPr>
        <w:pStyle w:val="Paragrafoelenco"/>
        <w:numPr>
          <w:ilvl w:val="0"/>
          <w:numId w:val="59"/>
        </w:numPr>
        <w:ind w:left="284"/>
      </w:pPr>
      <w:r w:rsidRPr="00FB47FB">
        <w:t>Il Comune può affidare il servizio di ricerca degli sponsor a soggetti idonei, da individuare secondo le norme del Codice dei contratti pubblici.</w:t>
      </w:r>
    </w:p>
    <w:p w14:paraId="44F59EC8" w14:textId="77777777" w:rsidR="00FB47FB" w:rsidRPr="00FB47FB" w:rsidRDefault="00FB47FB" w:rsidP="0006620B">
      <w:pPr>
        <w:pStyle w:val="Paragrafoelenco"/>
        <w:numPr>
          <w:ilvl w:val="0"/>
          <w:numId w:val="59"/>
        </w:numPr>
        <w:ind w:left="284"/>
      </w:pPr>
      <w:r w:rsidRPr="00FB47FB">
        <w:t>Il Comune può altresì inserire una “clausola sponsor” in qualunque procedimento di gara. Essa prevede l'obbligo, a carico del partecipante e in caso di aggiudicazione, di sponsorizzare attività rientranti nelle fattispecie di cui al precedente art. 3. La sponsorizzazione non può tuttavia essere l'unico criterio determinante ai fini dell'aggiudicazione.</w:t>
      </w:r>
    </w:p>
    <w:p w14:paraId="3372B9A0" w14:textId="77777777" w:rsidR="00FB47FB" w:rsidRPr="00FB47FB" w:rsidRDefault="00FB47FB" w:rsidP="00FB47FB">
      <w:pPr>
        <w:pStyle w:val="Titolo2"/>
      </w:pPr>
      <w:bookmarkStart w:id="4" w:name="_Toc223950085"/>
      <w:r w:rsidRPr="00FB47FB">
        <w:t>ART. 5 SPONSORIZZAZIONE MEDIANTE ESECUZIONE DI OPERE, SERVIZI E FORNITURE</w:t>
      </w:r>
      <w:bookmarkEnd w:id="4"/>
    </w:p>
    <w:p w14:paraId="53480524" w14:textId="7CCD9667" w:rsidR="00FB47FB" w:rsidRPr="00FB47FB" w:rsidRDefault="00FB47FB" w:rsidP="0006620B">
      <w:pPr>
        <w:pStyle w:val="Paragrafoelenco"/>
        <w:numPr>
          <w:ilvl w:val="0"/>
          <w:numId w:val="61"/>
        </w:numPr>
        <w:ind w:left="284"/>
      </w:pPr>
      <w:r w:rsidRPr="00FB47FB">
        <w:t>Nel caso in cui la sponsorizzazione abbia ad oggetto opere, servizi o forniture soggette al Codice dei Contratti Pubblici, resta ferma la necessità di verificare il possesso dei requisiti degli esecutori, nel rispetto dei principi e dei limiti europei relativi alla qualificazione dei progettisti e degli esecutori. La stazione appaltante procede alle verifiche dei requisiti esclusivamente nei confronti degli esecutori.</w:t>
      </w:r>
    </w:p>
    <w:p w14:paraId="0CFA2400" w14:textId="7EE72D22" w:rsidR="00FB47FB" w:rsidRPr="00FB47FB" w:rsidRDefault="00FB47FB" w:rsidP="0006620B">
      <w:pPr>
        <w:pStyle w:val="Paragrafoelenco"/>
        <w:numPr>
          <w:ilvl w:val="0"/>
          <w:numId w:val="61"/>
        </w:numPr>
        <w:ind w:left="284"/>
      </w:pPr>
      <w:r w:rsidRPr="00FB47FB">
        <w:t>Il RUP:</w:t>
      </w:r>
    </w:p>
    <w:p w14:paraId="7343D961" w14:textId="77777777" w:rsidR="00FB47FB" w:rsidRPr="00FB47FB" w:rsidRDefault="00FB47FB" w:rsidP="008D09D9">
      <w:pPr>
        <w:numPr>
          <w:ilvl w:val="1"/>
          <w:numId w:val="37"/>
        </w:numPr>
        <w:ind w:left="709"/>
      </w:pPr>
      <w:r w:rsidRPr="00FB47FB">
        <w:t>esercita i poteri di sorveglianza al fine di garantire il rispetto del contratto</w:t>
      </w:r>
    </w:p>
    <w:p w14:paraId="0CF76616" w14:textId="5466D2B3" w:rsidR="00FB47FB" w:rsidRPr="00FB47FB" w:rsidRDefault="00FB47FB" w:rsidP="008D09D9">
      <w:pPr>
        <w:numPr>
          <w:ilvl w:val="1"/>
          <w:numId w:val="37"/>
        </w:numPr>
        <w:ind w:left="709"/>
      </w:pPr>
      <w:r w:rsidRPr="00FB47FB">
        <w:t xml:space="preserve">impartisce le opportune prescrizioni in ordine alla progettazione, all'esecuzione delle opere o forniture e alla direzione dei </w:t>
      </w:r>
      <w:r w:rsidR="008D09D9">
        <w:t>l</w:t>
      </w:r>
      <w:r w:rsidRPr="00FB47FB">
        <w:t>avori e verifica la regolare esecuzione</w:t>
      </w:r>
    </w:p>
    <w:p w14:paraId="0A14199C" w14:textId="753718AE" w:rsidR="00FB47FB" w:rsidRDefault="00FB47FB" w:rsidP="0006620B">
      <w:pPr>
        <w:pStyle w:val="Paragrafoelenco"/>
        <w:numPr>
          <w:ilvl w:val="0"/>
          <w:numId w:val="37"/>
        </w:numPr>
        <w:tabs>
          <w:tab w:val="clear" w:pos="720"/>
          <w:tab w:val="num" w:pos="567"/>
        </w:tabs>
        <w:ind w:left="284"/>
      </w:pPr>
      <w:r w:rsidRPr="00FB47FB">
        <w:t>Compete a</w:t>
      </w:r>
      <w:r w:rsidR="008D09D9">
        <w:t>ll</w:t>
      </w:r>
      <w:r w:rsidRPr="00FB47FB">
        <w:t>’Amministrazione comunale l'approvazione del progetto preliminare, definitivo ed esecutivo, l'esecuzione dei collaudi, ivi compresi quelli in corso d'opera e la vigilanza sull'esecuzione.</w:t>
      </w:r>
    </w:p>
    <w:p w14:paraId="7486C37A" w14:textId="39F06861" w:rsidR="00B62710" w:rsidRPr="00FB47FB" w:rsidRDefault="00B62710" w:rsidP="0006620B">
      <w:pPr>
        <w:pStyle w:val="Paragrafoelenco"/>
        <w:numPr>
          <w:ilvl w:val="0"/>
          <w:numId w:val="37"/>
        </w:numPr>
        <w:tabs>
          <w:tab w:val="clear" w:pos="720"/>
          <w:tab w:val="num" w:pos="567"/>
        </w:tabs>
        <w:ind w:left="284"/>
      </w:pPr>
      <w:r>
        <w:t>In ogni caso l’esecuzione delle opere deve avvenire nel rispetto dei principi di sostenibilità ambientale previsti dalla normativa vigente.</w:t>
      </w:r>
    </w:p>
    <w:p w14:paraId="40273151" w14:textId="77777777" w:rsidR="00FB47FB" w:rsidRPr="00FB47FB" w:rsidRDefault="00FB47FB" w:rsidP="00FB47FB">
      <w:pPr>
        <w:pStyle w:val="Titolo2"/>
      </w:pPr>
      <w:bookmarkStart w:id="5" w:name="_Toc223950086"/>
      <w:r w:rsidRPr="00FB47FB">
        <w:t>ART. 6 - INTERVENTI SU BENI CULTURALI</w:t>
      </w:r>
      <w:bookmarkEnd w:id="5"/>
    </w:p>
    <w:p w14:paraId="3A9BBA61" w14:textId="01FE9F4A" w:rsidR="00FB47FB" w:rsidRPr="00FB47FB" w:rsidRDefault="00FB47FB" w:rsidP="0006620B">
      <w:pPr>
        <w:pStyle w:val="Paragrafoelenco"/>
        <w:numPr>
          <w:ilvl w:val="0"/>
          <w:numId w:val="63"/>
        </w:numPr>
        <w:tabs>
          <w:tab w:val="clear" w:pos="720"/>
          <w:tab w:val="num" w:pos="284"/>
        </w:tabs>
        <w:ind w:left="284"/>
      </w:pPr>
      <w:r w:rsidRPr="00FB47FB">
        <w:t xml:space="preserve">Le procedure di cui al presente regolamento si applicano anche ai contratti di sponsorizzazione relativi a </w:t>
      </w:r>
      <w:r w:rsidR="008D09D9">
        <w:t>l</w:t>
      </w:r>
      <w:r w:rsidRPr="00FB47FB">
        <w:t>avori, servizi e forniture nel settore dei beni culturali e ai contratti finalizzati al sostegno degli istituti e dei luoghi della cultura indicati nell'art. 101 del codice dei beni culturali e ambientali di cui al decreto legislativo 22 gennaio 2004 n. 42.</w:t>
      </w:r>
    </w:p>
    <w:p w14:paraId="0349FFCC" w14:textId="77777777" w:rsidR="00FB47FB" w:rsidRPr="00FB47FB" w:rsidRDefault="00FB47FB" w:rsidP="0006620B">
      <w:pPr>
        <w:pStyle w:val="Paragrafoelenco"/>
        <w:numPr>
          <w:ilvl w:val="0"/>
          <w:numId w:val="63"/>
        </w:numPr>
        <w:tabs>
          <w:tab w:val="clear" w:pos="720"/>
          <w:tab w:val="num" w:pos="284"/>
        </w:tabs>
        <w:ind w:left="284"/>
      </w:pPr>
      <w:r w:rsidRPr="00FB47FB">
        <w:t xml:space="preserve">Ai citati contratti di sponsorizzazione, aventi a oggetto interventi di restauro e manutenzione di beni immobili, mobili e delle superfici decorate di beni architettonici sottoposti a tutela ai sensi del D. Lgs. 42/2004, si applicano, oltre alle norme previste nel presente Regolamento, le disposizioni in materia di requisiti di qualificazione dei progettisti, nel caso in cui la realizzazione dell'intervento sia a cura dello </w:t>
      </w:r>
      <w:r w:rsidRPr="0006620B">
        <w:rPr>
          <w:i/>
          <w:iCs/>
        </w:rPr>
        <w:t>sponsor.</w:t>
      </w:r>
    </w:p>
    <w:p w14:paraId="48E6DF72" w14:textId="0AA2D32A" w:rsidR="00FB47FB" w:rsidRPr="00FB47FB" w:rsidRDefault="00FB47FB" w:rsidP="0006620B">
      <w:pPr>
        <w:pStyle w:val="Paragrafoelenco"/>
        <w:numPr>
          <w:ilvl w:val="0"/>
          <w:numId w:val="63"/>
        </w:numPr>
        <w:tabs>
          <w:tab w:val="clear" w:pos="720"/>
          <w:tab w:val="num" w:pos="284"/>
        </w:tabs>
        <w:ind w:left="284"/>
      </w:pPr>
      <w:r w:rsidRPr="00FB47FB">
        <w:t xml:space="preserve">Nel caso in cui l'individuazione dell'esecutore dei </w:t>
      </w:r>
      <w:r w:rsidR="008D09D9">
        <w:t>l</w:t>
      </w:r>
      <w:r w:rsidRPr="00FB47FB">
        <w:t xml:space="preserve">avori sia rimessa allo </w:t>
      </w:r>
      <w:r w:rsidRPr="0006620B">
        <w:rPr>
          <w:i/>
          <w:iCs/>
        </w:rPr>
        <w:t xml:space="preserve">sponsor, </w:t>
      </w:r>
      <w:r w:rsidRPr="00FB47FB">
        <w:t>il soggetto indicato dovrà essere un soggetto qualificato relativamente alla tipologia dell'intervento.</w:t>
      </w:r>
    </w:p>
    <w:p w14:paraId="5C16E3F1" w14:textId="51CF0B12" w:rsidR="00FB47FB" w:rsidRPr="00FB47FB" w:rsidRDefault="00FB47FB" w:rsidP="0006620B">
      <w:pPr>
        <w:pStyle w:val="Paragrafoelenco"/>
        <w:numPr>
          <w:ilvl w:val="0"/>
          <w:numId w:val="63"/>
        </w:numPr>
        <w:tabs>
          <w:tab w:val="clear" w:pos="720"/>
          <w:tab w:val="num" w:pos="284"/>
        </w:tabs>
        <w:ind w:left="284"/>
      </w:pPr>
      <w:r w:rsidRPr="00FB47FB">
        <w:t xml:space="preserve">Qualora le imprese esecutrici rivestano la qualità di </w:t>
      </w:r>
      <w:r w:rsidRPr="0006620B">
        <w:rPr>
          <w:i/>
          <w:iCs/>
        </w:rPr>
        <w:t xml:space="preserve">sponsor </w:t>
      </w:r>
      <w:r w:rsidRPr="00FB47FB">
        <w:t xml:space="preserve">del Comune attraverso la realizzazione diretta di interventi di restauro e manutenzione, non potranno in nessun caso cedere ad altri soggetti il diritto di utilizzare </w:t>
      </w:r>
      <w:r w:rsidR="000C32BF">
        <w:t>l</w:t>
      </w:r>
      <w:r w:rsidRPr="00FB47FB">
        <w:t>o spazio pubblicitario oggetto del contratto, se prevista l'attribuzione di spazi predefiniti.</w:t>
      </w:r>
    </w:p>
    <w:p w14:paraId="753388FD" w14:textId="0E316C22" w:rsidR="00FB47FB" w:rsidRPr="00FB47FB" w:rsidRDefault="00FB47FB" w:rsidP="0006620B">
      <w:pPr>
        <w:pStyle w:val="Paragrafoelenco"/>
        <w:numPr>
          <w:ilvl w:val="0"/>
          <w:numId w:val="63"/>
        </w:numPr>
        <w:tabs>
          <w:tab w:val="clear" w:pos="720"/>
          <w:tab w:val="num" w:pos="284"/>
        </w:tabs>
        <w:ind w:left="284"/>
      </w:pPr>
      <w:r w:rsidRPr="00FB47FB">
        <w:t xml:space="preserve">In caso di sponsorizzazione tecnica, la Soprintendenza competente impartisce le prescrizioni opportune in ordine alla progettazione, alla direzione e all'esecuzione dei </w:t>
      </w:r>
      <w:r w:rsidR="000C32BF">
        <w:t>l</w:t>
      </w:r>
      <w:r w:rsidRPr="00FB47FB">
        <w:t>avori. Il Comune eserciterà un'attività di sorveglianza, al fine di garantire il rispetto della normativa di settore.</w:t>
      </w:r>
    </w:p>
    <w:p w14:paraId="551B3617" w14:textId="77777777" w:rsidR="00FB47FB" w:rsidRPr="00FB47FB" w:rsidRDefault="00FB47FB" w:rsidP="0006620B">
      <w:pPr>
        <w:pStyle w:val="Paragrafoelenco"/>
        <w:numPr>
          <w:ilvl w:val="0"/>
          <w:numId w:val="63"/>
        </w:numPr>
        <w:tabs>
          <w:tab w:val="clear" w:pos="720"/>
          <w:tab w:val="num" w:pos="284"/>
        </w:tabs>
        <w:ind w:left="284"/>
      </w:pPr>
      <w:r w:rsidRPr="00FB47FB">
        <w:t>I contratti di sponsorizzazione inerenti beni culturali sono preventivamente sottoposti alla Soprintendenza competente in relazione alla tipologia dell'intervento, al fine di ottenere i nulla osta o gli atti di assenso normativamente richiesti, ovvero le ulteriori prescrizioni necessarie ai sensi dell'art. 134, comma 2, del D. Lgs. n. 36/2023.</w:t>
      </w:r>
    </w:p>
    <w:p w14:paraId="0FF6E4A7" w14:textId="77777777" w:rsidR="00FB47FB" w:rsidRPr="00FB47FB" w:rsidRDefault="00FB47FB" w:rsidP="00FB47FB">
      <w:pPr>
        <w:pStyle w:val="Titolo2"/>
      </w:pPr>
      <w:bookmarkStart w:id="6" w:name="_Toc223950087"/>
      <w:r w:rsidRPr="00FB47FB">
        <w:t>ART. 7 - SPONSORIZZAZIONE DI EVENTI</w:t>
      </w:r>
      <w:bookmarkEnd w:id="6"/>
    </w:p>
    <w:p w14:paraId="0DAE9B69" w14:textId="1811490F" w:rsidR="00FB47FB" w:rsidRPr="00FB47FB" w:rsidRDefault="00FB47FB" w:rsidP="0006620B">
      <w:pPr>
        <w:pStyle w:val="Paragrafoelenco"/>
        <w:numPr>
          <w:ilvl w:val="0"/>
          <w:numId w:val="64"/>
        </w:numPr>
        <w:ind w:left="284"/>
      </w:pPr>
      <w:r w:rsidRPr="00FB47FB">
        <w:t xml:space="preserve">Nel caso in cui la sponsorizzazione riguardi, in tutto o in parte, la realizzazione di iniziative cui all'art. 3, comma 1, </w:t>
      </w:r>
      <w:r w:rsidR="008D09D9">
        <w:t>l</w:t>
      </w:r>
      <w:r w:rsidRPr="00FB47FB">
        <w:t>ettera c) del presente regolamento, le attività di interesse pubblico, consistono nell'erogazione di servizi, ovvero nell'esecuzione di forniture, in conformità al programma approvato dall'</w:t>
      </w:r>
      <w:r w:rsidR="000C32BF">
        <w:t>A</w:t>
      </w:r>
      <w:r w:rsidRPr="00FB47FB">
        <w:t>mministrazione comunale nella fase negoziale.</w:t>
      </w:r>
    </w:p>
    <w:p w14:paraId="7E8CBC38" w14:textId="3422778F" w:rsidR="00FB47FB" w:rsidRPr="00FB47FB" w:rsidRDefault="00FB47FB" w:rsidP="00C16BB7">
      <w:pPr>
        <w:pStyle w:val="Paragrafoelenco"/>
        <w:numPr>
          <w:ilvl w:val="0"/>
          <w:numId w:val="64"/>
        </w:numPr>
        <w:ind w:left="284"/>
      </w:pPr>
      <w:r w:rsidRPr="00FB47FB">
        <w:t>Tali attività possono essere realizzate:</w:t>
      </w:r>
    </w:p>
    <w:p w14:paraId="781DAF92" w14:textId="561C8CD2" w:rsidR="00FB47FB" w:rsidRPr="00FB47FB" w:rsidRDefault="00FB47FB" w:rsidP="008D09D9">
      <w:pPr>
        <w:pStyle w:val="Paragrafoelenco"/>
        <w:numPr>
          <w:ilvl w:val="0"/>
          <w:numId w:val="38"/>
        </w:numPr>
      </w:pPr>
      <w:r w:rsidRPr="00FB47FB">
        <w:t>in caso di sponsorizzazione finanziaria, da</w:t>
      </w:r>
      <w:r w:rsidR="008D09D9">
        <w:t>ll</w:t>
      </w:r>
      <w:r w:rsidRPr="00FB47FB">
        <w:t>’Amministrazione comunale a mezzo di propri contraenti o appaltatori di servizi</w:t>
      </w:r>
    </w:p>
    <w:p w14:paraId="25E55E5D" w14:textId="6B56BEAF" w:rsidR="00FB47FB" w:rsidRPr="00FB47FB" w:rsidRDefault="00FB47FB" w:rsidP="008D09D9">
      <w:pPr>
        <w:pStyle w:val="Paragrafoelenco"/>
        <w:numPr>
          <w:ilvl w:val="0"/>
          <w:numId w:val="38"/>
        </w:numPr>
      </w:pPr>
      <w:r w:rsidRPr="00FB47FB">
        <w:t xml:space="preserve">in caso di sponsorizzazione tecnica, a mezzo di esecutori qualificati a cura e spese dello sponsor. In tal caso si applica, per quanto compatibile, l'art. </w:t>
      </w:r>
      <w:r w:rsidR="000C32BF">
        <w:t>5</w:t>
      </w:r>
      <w:r w:rsidRPr="00FB47FB">
        <w:t xml:space="preserve"> del presente regolamento.</w:t>
      </w:r>
    </w:p>
    <w:p w14:paraId="6B61E608" w14:textId="64E987CE" w:rsidR="00FB47FB" w:rsidRPr="00FB47FB" w:rsidRDefault="00FB47FB" w:rsidP="00C16BB7">
      <w:pPr>
        <w:pStyle w:val="Paragrafoelenco"/>
        <w:numPr>
          <w:ilvl w:val="0"/>
          <w:numId w:val="64"/>
        </w:numPr>
        <w:ind w:left="284"/>
      </w:pPr>
      <w:r w:rsidRPr="00FB47FB">
        <w:t xml:space="preserve">Qualora </w:t>
      </w:r>
      <w:r w:rsidR="008D09D9">
        <w:t>l</w:t>
      </w:r>
      <w:r w:rsidRPr="00FB47FB">
        <w:t>o svolgimento delle suddette attività di interesse pubblico da parte dello sponsor comporti l'occupazione di spazi o aree pubbliche, la stessa è da intendersi effettuata da</w:t>
      </w:r>
      <w:r w:rsidR="008D09D9">
        <w:t>ll</w:t>
      </w:r>
      <w:r w:rsidRPr="00FB47FB">
        <w:t>'esecutore in nome e per conto dell'ente pubblico beneficiario, in virtù del contratto di sponsorizzazione. L'occupazione, pertanto, non è soggetta a provvedimenti concessori di suolo pubblico e alla conseguente imposizione fiscale, ma resta subordinata alle necessarie verifiche/pareri tecnici circa la conformità al Codice della Strada, il rispetto delle prescrizioni di decoro urbano, la conformità alla normativa di pubblica sicurezza in caso di pubblici spettacoli.</w:t>
      </w:r>
    </w:p>
    <w:p w14:paraId="25C2AF5A" w14:textId="77777777" w:rsidR="00FB47FB" w:rsidRPr="00FB47FB" w:rsidRDefault="00FB47FB" w:rsidP="00C16BB7">
      <w:pPr>
        <w:pStyle w:val="Paragrafoelenco"/>
        <w:numPr>
          <w:ilvl w:val="0"/>
          <w:numId w:val="64"/>
        </w:numPr>
        <w:ind w:left="284"/>
      </w:pPr>
      <w:r w:rsidRPr="00FB47FB">
        <w:t>La sponsorizzazione di iniziative di cui al presente articolo è distinta dalla concessione del gratuito patrocinio di iniziative dello stesso genere realizzate da privati, sottoposto alla specifica regolamentazione in materia.</w:t>
      </w:r>
    </w:p>
    <w:p w14:paraId="38CDDFA5" w14:textId="77777777" w:rsidR="00FB47FB" w:rsidRPr="00FB47FB" w:rsidRDefault="00FB47FB" w:rsidP="00FB47FB"/>
    <w:p w14:paraId="4D098F83" w14:textId="77777777" w:rsidR="00FB47FB" w:rsidRPr="00FB47FB" w:rsidRDefault="00FB47FB" w:rsidP="00FB47FB">
      <w:pPr>
        <w:pStyle w:val="Titolo2"/>
      </w:pPr>
      <w:bookmarkStart w:id="7" w:name="_Toc223950088"/>
      <w:r w:rsidRPr="00FB47FB">
        <w:t>ART. 8 - REQUISITI DELLO SPONSOR</w:t>
      </w:r>
      <w:bookmarkEnd w:id="7"/>
    </w:p>
    <w:p w14:paraId="25E42275" w14:textId="1737C3B0" w:rsidR="008D09D9" w:rsidRDefault="00FB47FB" w:rsidP="00C16BB7">
      <w:pPr>
        <w:pStyle w:val="Paragrafoelenco"/>
        <w:numPr>
          <w:ilvl w:val="0"/>
          <w:numId w:val="66"/>
        </w:numPr>
        <w:ind w:left="284"/>
      </w:pPr>
      <w:r w:rsidRPr="00FB47FB">
        <w:t>Lo sponsor deve possedere i requisiti di ordine generale e speciale prescritti dal Codice dei Contratti di cui al</w:t>
      </w:r>
      <w:r w:rsidR="008D09D9">
        <w:t xml:space="preserve"> </w:t>
      </w:r>
      <w:r w:rsidRPr="00FB47FB">
        <w:t>D. Lgs. n. 36/2023 e successive modifiche e integrazioni.</w:t>
      </w:r>
    </w:p>
    <w:p w14:paraId="3C1709D7" w14:textId="078C6410" w:rsidR="00FB47FB" w:rsidRPr="00FB47FB" w:rsidRDefault="00FB47FB" w:rsidP="00C16BB7">
      <w:pPr>
        <w:pStyle w:val="Paragrafoelenco"/>
        <w:numPr>
          <w:ilvl w:val="0"/>
          <w:numId w:val="66"/>
        </w:numPr>
        <w:ind w:left="284"/>
      </w:pPr>
      <w:r w:rsidRPr="00FB47FB">
        <w:t>Sono esclusi dai contratti di sponsorizzazione i soggetti che:</w:t>
      </w:r>
    </w:p>
    <w:p w14:paraId="5AE15C2E" w14:textId="77777777" w:rsidR="00FB47FB" w:rsidRPr="00FB47FB" w:rsidRDefault="00FB47FB" w:rsidP="008D09D9">
      <w:pPr>
        <w:pStyle w:val="Paragrafoelenco"/>
        <w:numPr>
          <w:ilvl w:val="0"/>
          <w:numId w:val="42"/>
        </w:numPr>
        <w:tabs>
          <w:tab w:val="num" w:pos="1440"/>
        </w:tabs>
      </w:pPr>
      <w:r w:rsidRPr="00FB47FB">
        <w:t>non dichiarano il possesso dei requisiti di ordine generale necessari per poter contrarre con una Pubblica Amministrazione, di cui al Codice dei Contratti pubblici, per quanto applicabile</w:t>
      </w:r>
    </w:p>
    <w:p w14:paraId="129A2E86" w14:textId="77777777" w:rsidR="00FB47FB" w:rsidRPr="00FB47FB" w:rsidRDefault="00FB47FB" w:rsidP="008D09D9">
      <w:pPr>
        <w:pStyle w:val="Paragrafoelenco"/>
        <w:numPr>
          <w:ilvl w:val="0"/>
          <w:numId w:val="42"/>
        </w:numPr>
        <w:tabs>
          <w:tab w:val="num" w:pos="1440"/>
        </w:tabs>
      </w:pPr>
      <w:r w:rsidRPr="00FB47FB">
        <w:t>non dichiarano di rispettare o, comunque, non rispettano i seguenti principi definiti dalla Risoluzione ONU 2003/16 del 13 agosto 2003 sulla promozione e protezione dei diritti umani:</w:t>
      </w:r>
    </w:p>
    <w:p w14:paraId="3FF78E0A" w14:textId="77777777" w:rsidR="00FB47FB" w:rsidRPr="00FB47FB" w:rsidRDefault="00FB47FB" w:rsidP="008D09D9">
      <w:pPr>
        <w:pStyle w:val="Paragrafoelenco"/>
        <w:numPr>
          <w:ilvl w:val="0"/>
          <w:numId w:val="44"/>
        </w:numPr>
        <w:tabs>
          <w:tab w:val="num" w:pos="2160"/>
        </w:tabs>
      </w:pPr>
      <w:r w:rsidRPr="00FB47FB">
        <w:t>diritto di pari opportunità e al trattamento non discriminatorio</w:t>
      </w:r>
    </w:p>
    <w:p w14:paraId="1710FACA" w14:textId="77777777" w:rsidR="00FB47FB" w:rsidRPr="00FB47FB" w:rsidRDefault="00FB47FB" w:rsidP="008D09D9">
      <w:pPr>
        <w:pStyle w:val="Paragrafoelenco"/>
        <w:numPr>
          <w:ilvl w:val="0"/>
          <w:numId w:val="44"/>
        </w:numPr>
        <w:tabs>
          <w:tab w:val="num" w:pos="2160"/>
        </w:tabs>
      </w:pPr>
      <w:r w:rsidRPr="00FB47FB">
        <w:t>diritto alla sicurezza e alla salute delle persone</w:t>
      </w:r>
    </w:p>
    <w:p w14:paraId="0171D31B" w14:textId="77777777" w:rsidR="00FB47FB" w:rsidRPr="00FB47FB" w:rsidRDefault="00FB47FB" w:rsidP="008D09D9">
      <w:pPr>
        <w:pStyle w:val="Paragrafoelenco"/>
        <w:numPr>
          <w:ilvl w:val="0"/>
          <w:numId w:val="44"/>
        </w:numPr>
        <w:tabs>
          <w:tab w:val="num" w:pos="2160"/>
        </w:tabs>
      </w:pPr>
      <w:r w:rsidRPr="00FB47FB">
        <w:t>diritti dei lavoratori</w:t>
      </w:r>
    </w:p>
    <w:p w14:paraId="06BC5D5F" w14:textId="77777777" w:rsidR="00FB47FB" w:rsidRPr="00FB47FB" w:rsidRDefault="00FB47FB" w:rsidP="008D09D9">
      <w:pPr>
        <w:pStyle w:val="Paragrafoelenco"/>
        <w:numPr>
          <w:ilvl w:val="0"/>
          <w:numId w:val="44"/>
        </w:numPr>
        <w:tabs>
          <w:tab w:val="num" w:pos="2160"/>
        </w:tabs>
      </w:pPr>
      <w:r w:rsidRPr="00FB47FB">
        <w:t>rispetto degli assetti istituzionali, delle norme giuridiche e delle prassi degli interessi pubblici, delle politiche sociali, economiche e culturali, della correttezza dei comportamenti imprenditoriali e pubblici</w:t>
      </w:r>
    </w:p>
    <w:p w14:paraId="0356BF96" w14:textId="77777777" w:rsidR="00FB47FB" w:rsidRPr="00FB47FB" w:rsidRDefault="00FB47FB" w:rsidP="008D09D9">
      <w:pPr>
        <w:pStyle w:val="Paragrafoelenco"/>
        <w:numPr>
          <w:ilvl w:val="0"/>
          <w:numId w:val="44"/>
        </w:numPr>
        <w:tabs>
          <w:tab w:val="num" w:pos="2160"/>
        </w:tabs>
      </w:pPr>
      <w:r w:rsidRPr="00FB47FB">
        <w:t>obblighi riguardanti la tutela dei consumatori</w:t>
      </w:r>
    </w:p>
    <w:p w14:paraId="320093B4" w14:textId="77777777" w:rsidR="00FB47FB" w:rsidRPr="00FB47FB" w:rsidRDefault="00FB47FB" w:rsidP="008D09D9">
      <w:pPr>
        <w:pStyle w:val="Paragrafoelenco"/>
        <w:numPr>
          <w:ilvl w:val="0"/>
          <w:numId w:val="44"/>
        </w:numPr>
        <w:tabs>
          <w:tab w:val="num" w:pos="2160"/>
        </w:tabs>
      </w:pPr>
      <w:r w:rsidRPr="00FB47FB">
        <w:t>obblighi riguardanti la protezione dell'ambiente</w:t>
      </w:r>
    </w:p>
    <w:p w14:paraId="5B2F370B" w14:textId="2393FED9" w:rsidR="00FB47FB" w:rsidRPr="00FB47FB" w:rsidRDefault="00FB47FB" w:rsidP="008D09D9">
      <w:pPr>
        <w:pStyle w:val="Paragrafoelenco"/>
        <w:numPr>
          <w:ilvl w:val="0"/>
          <w:numId w:val="44"/>
        </w:numPr>
      </w:pPr>
      <w:r w:rsidRPr="00FB47FB">
        <w:t>abbiano in atto controversie di natura legale o giudiziaria con il Comune</w:t>
      </w:r>
      <w:r w:rsidR="00B62710">
        <w:t xml:space="preserve"> o istanze di natura concessoria/autorizzazioni di particolare rilievo economico in fase istruttoria</w:t>
      </w:r>
      <w:r w:rsidRPr="00FB47FB">
        <w:t>.</w:t>
      </w:r>
    </w:p>
    <w:p w14:paraId="3D5F909A" w14:textId="46C1B00C" w:rsidR="00FB47FB" w:rsidRPr="00FB47FB" w:rsidRDefault="00FB47FB" w:rsidP="00C16BB7">
      <w:pPr>
        <w:pStyle w:val="Paragrafoelenco"/>
        <w:numPr>
          <w:ilvl w:val="0"/>
          <w:numId w:val="66"/>
        </w:numPr>
        <w:ind w:left="284"/>
      </w:pPr>
      <w:r w:rsidRPr="00FB47FB">
        <w:t>L'interessato attesta il possesso dei requisiti di cui al precedente punto mediante dichiarazione sostitutiva ai sensi del DPR n. 445/2000.</w:t>
      </w:r>
    </w:p>
    <w:p w14:paraId="163B3FCF" w14:textId="0C3390F5" w:rsidR="00FB47FB" w:rsidRPr="00FB47FB" w:rsidRDefault="00FB47FB" w:rsidP="00C16BB7">
      <w:pPr>
        <w:pStyle w:val="Paragrafoelenco"/>
        <w:numPr>
          <w:ilvl w:val="0"/>
          <w:numId w:val="66"/>
        </w:numPr>
        <w:ind w:left="284"/>
      </w:pPr>
      <w:r w:rsidRPr="00FB47FB">
        <w:t>La verifica del possesso dei requisiti di cui al precedente comma, saranno eseguite a campione, e sono a cura del Responsabile del Servizio competente per materia, tenuto conto dell'oggetto del contratto.</w:t>
      </w:r>
    </w:p>
    <w:p w14:paraId="2E599FBD" w14:textId="77777777" w:rsidR="00FB47FB" w:rsidRPr="00FB47FB" w:rsidRDefault="00FB47FB" w:rsidP="00FB47FB">
      <w:pPr>
        <w:pStyle w:val="Titolo2"/>
      </w:pPr>
      <w:bookmarkStart w:id="8" w:name="_Toc223950089"/>
      <w:r w:rsidRPr="00FB47FB">
        <w:t>ART. 9 - CONTRATTI DI VALORE SUPERIORE A 40.000 EURO</w:t>
      </w:r>
      <w:bookmarkEnd w:id="8"/>
    </w:p>
    <w:p w14:paraId="544DDAAD" w14:textId="77777777" w:rsidR="008D09D9" w:rsidRDefault="00FB47FB" w:rsidP="00C16BB7">
      <w:pPr>
        <w:pStyle w:val="Paragrafoelenco"/>
        <w:numPr>
          <w:ilvl w:val="0"/>
          <w:numId w:val="67"/>
        </w:numPr>
        <w:ind w:left="284"/>
      </w:pPr>
      <w:r w:rsidRPr="00FB47FB">
        <w:t xml:space="preserve">La scelta dello sponsor per l'affidamento di contratti di sponsorizzazione di </w:t>
      </w:r>
      <w:r w:rsidR="008D09D9">
        <w:t>l</w:t>
      </w:r>
      <w:r w:rsidRPr="00FB47FB">
        <w:t>avori, servizi o forniture per importi superiori a 40.000 euro è effettuata, in attuazione dell'art. 134 comma 4 del D. Lgs. n. 36/2023 e nel rispetto dei principi di cui agli articoli 1, 2 e 8 del Codic</w:t>
      </w:r>
      <w:r w:rsidR="008D09D9">
        <w:t>e.</w:t>
      </w:r>
    </w:p>
    <w:p w14:paraId="452455C2" w14:textId="64D82D47" w:rsidR="00FB47FB" w:rsidRPr="00FB47FB" w:rsidRDefault="00FB47FB" w:rsidP="00C16BB7">
      <w:pPr>
        <w:pStyle w:val="Paragrafoelenco"/>
        <w:numPr>
          <w:ilvl w:val="0"/>
          <w:numId w:val="67"/>
        </w:numPr>
        <w:ind w:left="284"/>
      </w:pPr>
      <w:r w:rsidRPr="00FB47FB">
        <w:t>Trascorso il periodo di pubblicazione dell'avviso, il contratto può essere liberamente negoziato, purché nel rispetto dei principi di imparzialità e di parità di trattamento, fra gli operatori che abbiano manifestato interesse. Possono verificarsi i seguenti casi:</w:t>
      </w:r>
    </w:p>
    <w:p w14:paraId="1DFAD290" w14:textId="77777777" w:rsidR="00FB47FB" w:rsidRPr="00FB47FB" w:rsidRDefault="00FB47FB" w:rsidP="008D09D9">
      <w:pPr>
        <w:pStyle w:val="Paragrafoelenco"/>
        <w:numPr>
          <w:ilvl w:val="0"/>
          <w:numId w:val="45"/>
        </w:numPr>
      </w:pPr>
      <w:r w:rsidRPr="00FB47FB">
        <w:t>viene redatto dal RUP processo verbale della fase di negoziazione, che può comportare anche l'adeguamento delle proposte in relazione alla miglior cura dell'interesse pubblico</w:t>
      </w:r>
    </w:p>
    <w:p w14:paraId="3A6CA50C" w14:textId="2F4E6B1C" w:rsidR="00FB47FB" w:rsidRPr="00FB47FB" w:rsidRDefault="00FB47FB" w:rsidP="008D09D9">
      <w:pPr>
        <w:pStyle w:val="Paragrafoelenco"/>
        <w:numPr>
          <w:ilvl w:val="0"/>
          <w:numId w:val="45"/>
        </w:numPr>
      </w:pPr>
      <w:r w:rsidRPr="00FB47FB">
        <w:t xml:space="preserve">nell'ipotesi di offerte concorrenti e non confliggenti, </w:t>
      </w:r>
      <w:r w:rsidR="009C5E7C">
        <w:t xml:space="preserve">per le quali le parti dichiarano di aderire alla co-sponsorizzazione, </w:t>
      </w:r>
      <w:r w:rsidRPr="00FB47FB">
        <w:t>l'amministrazione favorisce la co-sponsorizzazione, assicurando la contemporanea presenza di loghi e/o marchi degli sponsor nelle relative iniziative di pubblicizzazione. In tal caso, i rapporti saranno disciplinati da separati contratti</w:t>
      </w:r>
    </w:p>
    <w:p w14:paraId="750482D1" w14:textId="77777777" w:rsidR="00FB47FB" w:rsidRPr="00FB47FB" w:rsidRDefault="00FB47FB" w:rsidP="008D09D9">
      <w:pPr>
        <w:pStyle w:val="Paragrafoelenco"/>
        <w:numPr>
          <w:ilvl w:val="0"/>
          <w:numId w:val="45"/>
        </w:numPr>
      </w:pPr>
      <w:r w:rsidRPr="00FB47FB">
        <w:t>la determinazione di affidamento contiene la motivazione in ordine ai criteri della scelta effettuata tra le proposte di più operatori in conformità ai criteri indicati nell'avviso</w:t>
      </w:r>
    </w:p>
    <w:p w14:paraId="491B7460" w14:textId="77777777" w:rsidR="00FB47FB" w:rsidRPr="00FB47FB" w:rsidRDefault="00FB47FB" w:rsidP="008D09D9">
      <w:pPr>
        <w:pStyle w:val="Paragrafoelenco"/>
        <w:numPr>
          <w:ilvl w:val="0"/>
          <w:numId w:val="45"/>
        </w:numPr>
      </w:pPr>
      <w:r w:rsidRPr="00FB47FB">
        <w:t>in caso di valutazioni tecniche complesse, il RUP può richiedere la nomina di una commissione tecnica di supporto</w:t>
      </w:r>
    </w:p>
    <w:p w14:paraId="3D4C68CF" w14:textId="77777777" w:rsidR="00FB47FB" w:rsidRPr="00FB47FB" w:rsidRDefault="00FB47FB" w:rsidP="008D09D9">
      <w:pPr>
        <w:pStyle w:val="Paragrafoelenco"/>
        <w:numPr>
          <w:ilvl w:val="0"/>
          <w:numId w:val="45"/>
        </w:numPr>
      </w:pPr>
      <w:r w:rsidRPr="00FB47FB">
        <w:t>la valutazione non dà luogo ad alcuna graduatoria.</w:t>
      </w:r>
    </w:p>
    <w:p w14:paraId="4CD3C0F4" w14:textId="77777777" w:rsidR="00FB47FB" w:rsidRPr="00FB47FB" w:rsidRDefault="00FB47FB" w:rsidP="00FB47FB">
      <w:pPr>
        <w:pStyle w:val="Titolo2"/>
      </w:pPr>
      <w:bookmarkStart w:id="9" w:name="_Toc223950090"/>
      <w:r w:rsidRPr="00FB47FB">
        <w:t>ART. 10 - AFFIDAMENTO DIRETTO</w:t>
      </w:r>
      <w:bookmarkEnd w:id="9"/>
    </w:p>
    <w:p w14:paraId="729E1C51" w14:textId="237A844E" w:rsidR="00FB47FB" w:rsidRPr="00FB47FB" w:rsidRDefault="00FB47FB" w:rsidP="00C16BB7">
      <w:pPr>
        <w:pStyle w:val="Paragrafoelenco"/>
        <w:numPr>
          <w:ilvl w:val="0"/>
          <w:numId w:val="68"/>
        </w:numPr>
        <w:ind w:left="284"/>
      </w:pPr>
      <w:r w:rsidRPr="00FB47FB">
        <w:t xml:space="preserve"> può procedere all'affidamento diretto di contratti di sponsorizzazione esclusivamente:</w:t>
      </w:r>
    </w:p>
    <w:p w14:paraId="36B13ACD" w14:textId="77777777" w:rsidR="00FB47FB" w:rsidRPr="00FB47FB" w:rsidRDefault="00FB47FB" w:rsidP="008D09D9">
      <w:pPr>
        <w:pStyle w:val="Paragrafoelenco"/>
        <w:numPr>
          <w:ilvl w:val="0"/>
          <w:numId w:val="46"/>
        </w:numPr>
      </w:pPr>
      <w:r w:rsidRPr="00FB47FB">
        <w:t>nel caso di sponsorizzazioni il cui valore sia inferiore a €. 40.000 IVA esclusa</w:t>
      </w:r>
    </w:p>
    <w:p w14:paraId="48298930" w14:textId="77777777" w:rsidR="00FB47FB" w:rsidRPr="00FB47FB" w:rsidRDefault="00FB47FB" w:rsidP="008D09D9">
      <w:pPr>
        <w:pStyle w:val="Paragrafoelenco"/>
        <w:numPr>
          <w:ilvl w:val="0"/>
          <w:numId w:val="46"/>
        </w:numPr>
      </w:pPr>
      <w:r w:rsidRPr="00FB47FB">
        <w:t>nel caso sia stata esperita infruttuosamente la procedura selettiva di cui all'articolo precedente</w:t>
      </w:r>
    </w:p>
    <w:p w14:paraId="7C80D18C" w14:textId="77777777" w:rsidR="00FB47FB" w:rsidRPr="00FB47FB" w:rsidRDefault="00FB47FB" w:rsidP="008D09D9">
      <w:pPr>
        <w:pStyle w:val="Paragrafoelenco"/>
        <w:numPr>
          <w:ilvl w:val="0"/>
          <w:numId w:val="46"/>
        </w:numPr>
      </w:pPr>
      <w:r w:rsidRPr="00FB47FB">
        <w:t>in casi eccezionali, adeguatamente motivati, in cui la particolare natura e le particolari caratteristiche dell'iniziativa oggetto di sponsorizzazione limitino la trattativa a un unico determinato soggetto.</w:t>
      </w:r>
    </w:p>
    <w:p w14:paraId="74F3E343" w14:textId="77777777" w:rsidR="00FB47FB" w:rsidRDefault="00FB47FB" w:rsidP="00C16BB7">
      <w:pPr>
        <w:pStyle w:val="Paragrafoelenco"/>
        <w:numPr>
          <w:ilvl w:val="0"/>
          <w:numId w:val="68"/>
        </w:numPr>
        <w:ind w:left="142"/>
      </w:pPr>
      <w:r w:rsidRPr="00FB47FB">
        <w:t>L'affidamento diretto avviene previa valutazione di congruità da parte Responsabile del Servizio procedente e nel rispetto dei principi di pubblicità, trasparenza, imparzialità, rotazione e parità di trattamento.</w:t>
      </w:r>
    </w:p>
    <w:p w14:paraId="664EDA32" w14:textId="28D2375C" w:rsidR="00B62710" w:rsidRPr="00FB47FB" w:rsidRDefault="00B62710" w:rsidP="00C16BB7">
      <w:pPr>
        <w:pStyle w:val="Paragrafoelenco"/>
        <w:numPr>
          <w:ilvl w:val="0"/>
          <w:numId w:val="68"/>
        </w:numPr>
        <w:ind w:left="142"/>
      </w:pPr>
      <w:r>
        <w:t>Il Responsabile del servizio motiva la propria valutazione di congruità mediante una relazione di stima o listino comparativo.</w:t>
      </w:r>
    </w:p>
    <w:p w14:paraId="4B6287D6" w14:textId="77777777" w:rsidR="00FB47FB" w:rsidRPr="00FB47FB" w:rsidRDefault="00FB47FB" w:rsidP="00C16BB7">
      <w:pPr>
        <w:pStyle w:val="Paragrafoelenco"/>
        <w:numPr>
          <w:ilvl w:val="0"/>
          <w:numId w:val="68"/>
        </w:numPr>
        <w:ind w:left="142"/>
      </w:pPr>
      <w:r w:rsidRPr="00FB47FB">
        <w:t>Sono ammesse le sponsorizzazioni plurime di una singola manifestazione o iniziativa. In tal caso il calcolo del valore stimato è dato dalla somma degli importi delle singole sponsorizzazioni.</w:t>
      </w:r>
    </w:p>
    <w:p w14:paraId="4CA280B2" w14:textId="6CF0ED82" w:rsidR="00FB47FB" w:rsidRPr="00FB47FB" w:rsidRDefault="00FB47FB" w:rsidP="00C16BB7">
      <w:pPr>
        <w:pStyle w:val="Paragrafoelenco"/>
        <w:numPr>
          <w:ilvl w:val="0"/>
          <w:numId w:val="68"/>
        </w:numPr>
        <w:ind w:left="142"/>
      </w:pPr>
      <w:r w:rsidRPr="00FB47FB">
        <w:t>Nel caso di contratti di sponsorizzazione il cui valore sia inferiore ad €. 40.000 IVA esclusa, il Responsabile del servizio competente può decidere alternativamente di pubblicare una comunicazione di ricerca sponsor sul sito istituzionale, per un congruo termine, allo scopo di acquisire proposte di sponsorizzazione, ovvero procedere con l'affidamento diretto senza avviso.</w:t>
      </w:r>
    </w:p>
    <w:p w14:paraId="1130163E" w14:textId="77777777" w:rsidR="00FB47FB" w:rsidRPr="00FB47FB" w:rsidRDefault="00FB47FB" w:rsidP="00FB47FB">
      <w:pPr>
        <w:pStyle w:val="Titolo2"/>
      </w:pPr>
      <w:bookmarkStart w:id="10" w:name="_Toc223950091"/>
      <w:r w:rsidRPr="00FB47FB">
        <w:t>ART. 11 - CARATTERISTICHE DELL'AVVISO</w:t>
      </w:r>
      <w:bookmarkEnd w:id="10"/>
    </w:p>
    <w:p w14:paraId="7CD1F960" w14:textId="3CC3E05C" w:rsidR="00FB47FB" w:rsidRPr="00FB47FB" w:rsidRDefault="00FB47FB" w:rsidP="00C16BB7">
      <w:pPr>
        <w:pStyle w:val="Paragrafoelenco"/>
        <w:numPr>
          <w:ilvl w:val="0"/>
          <w:numId w:val="70"/>
        </w:numPr>
        <w:ind w:left="284"/>
      </w:pPr>
      <w:r w:rsidRPr="00FB47FB">
        <w:t>L'avviso pubblico, unitamente all'eventuale capitolato o progetto di sponsorizzazione, ove obbligatorio o discrezionalmente previsto, è approvato con determinazione del Responsabile del Servizio competente, che può anche stabilire, di volta in volta, forme di pubblicità ulteriori per favorire una maggiore conoscenza e partecipazione all'iniziativa. Esso deve contenere l'indicazione degli interventi in relazione ai quali l'Amministrazione comunale intende pervenire alla stipula del contratto di sponsorizzazione, con l'indicazione degli elementi essenziali per la formulazione delle proposte, tra i quali:</w:t>
      </w:r>
    </w:p>
    <w:p w14:paraId="1E58C233" w14:textId="77777777" w:rsidR="00FB47FB" w:rsidRPr="00FB47FB" w:rsidRDefault="00FB47FB" w:rsidP="008D09D9">
      <w:pPr>
        <w:pStyle w:val="Paragrafoelenco"/>
        <w:numPr>
          <w:ilvl w:val="0"/>
          <w:numId w:val="47"/>
        </w:numPr>
      </w:pPr>
      <w:r w:rsidRPr="00FB47FB">
        <w:t>l'oggetto della sponsorizzazione</w:t>
      </w:r>
    </w:p>
    <w:p w14:paraId="4E1EEEC6" w14:textId="77777777" w:rsidR="00FB47FB" w:rsidRPr="00FB47FB" w:rsidRDefault="00FB47FB" w:rsidP="008D09D9">
      <w:pPr>
        <w:pStyle w:val="Paragrafoelenco"/>
        <w:numPr>
          <w:ilvl w:val="0"/>
          <w:numId w:val="47"/>
        </w:numPr>
      </w:pPr>
      <w:r w:rsidRPr="00FB47FB">
        <w:t>gli obblighi dello sponsor, secondo i contenuti dell'eventuale capitolato o progetto di sponsorizzazione</w:t>
      </w:r>
    </w:p>
    <w:p w14:paraId="13BB1061" w14:textId="77777777" w:rsidR="00FB47FB" w:rsidRPr="00FB47FB" w:rsidRDefault="00FB47FB" w:rsidP="008D09D9">
      <w:pPr>
        <w:pStyle w:val="Paragrafoelenco"/>
        <w:numPr>
          <w:ilvl w:val="0"/>
          <w:numId w:val="47"/>
        </w:numPr>
      </w:pPr>
      <w:r w:rsidRPr="00FB47FB">
        <w:t>l'ufficio procedente e il responsabile del procedimento</w:t>
      </w:r>
    </w:p>
    <w:p w14:paraId="0A7002AD" w14:textId="77777777" w:rsidR="00FB47FB" w:rsidRPr="00FB47FB" w:rsidRDefault="00FB47FB" w:rsidP="008D09D9">
      <w:pPr>
        <w:pStyle w:val="Paragrafoelenco"/>
        <w:numPr>
          <w:ilvl w:val="0"/>
          <w:numId w:val="47"/>
        </w:numPr>
      </w:pPr>
      <w:r w:rsidRPr="00FB47FB">
        <w:t>le modalità di pubblicizzazione dell'immagine dello sponsor e la durata</w:t>
      </w:r>
    </w:p>
    <w:p w14:paraId="06236B7C" w14:textId="77777777" w:rsidR="00FB47FB" w:rsidRDefault="00FB47FB" w:rsidP="008D09D9">
      <w:pPr>
        <w:pStyle w:val="Paragrafoelenco"/>
        <w:numPr>
          <w:ilvl w:val="0"/>
          <w:numId w:val="47"/>
        </w:numPr>
      </w:pPr>
      <w:r w:rsidRPr="00FB47FB">
        <w:t>i requisiti degli eventuali esecutori del contratto individuati dallo sponsor</w:t>
      </w:r>
    </w:p>
    <w:p w14:paraId="2E343DD1" w14:textId="47671BD8" w:rsidR="00B62710" w:rsidRPr="00FB47FB" w:rsidRDefault="00B62710" w:rsidP="008D09D9">
      <w:pPr>
        <w:pStyle w:val="Paragrafoelenco"/>
        <w:numPr>
          <w:ilvl w:val="0"/>
          <w:numId w:val="47"/>
        </w:numPr>
      </w:pPr>
      <w:r>
        <w:t>l’indicazione se si prevede l’esclusività merceologia e se lo sponsor debba accettare l’eventuale presenza di competitor</w:t>
      </w:r>
    </w:p>
    <w:p w14:paraId="17DF3636" w14:textId="77777777" w:rsidR="00FB47FB" w:rsidRPr="00FB47FB" w:rsidRDefault="00FB47FB" w:rsidP="008D09D9">
      <w:pPr>
        <w:pStyle w:val="Paragrafoelenco"/>
        <w:numPr>
          <w:ilvl w:val="0"/>
          <w:numId w:val="47"/>
        </w:numPr>
      </w:pPr>
      <w:r w:rsidRPr="00FB47FB">
        <w:t xml:space="preserve">l'importo minimo eventualmente richiesto quale corrispettivo della sponsorizzazione finanziaria ovvero, in caso di sponsorizzazione tecnica, l'equivalente controvalore monetario </w:t>
      </w:r>
      <w:r w:rsidRPr="00A66419">
        <w:t>a valori di mercato</w:t>
      </w:r>
      <w:r w:rsidRPr="00FB47FB">
        <w:t xml:space="preserve"> e i criteri per la sua determinazione</w:t>
      </w:r>
    </w:p>
    <w:p w14:paraId="692F7800" w14:textId="77777777" w:rsidR="00FB47FB" w:rsidRPr="00FB47FB" w:rsidRDefault="00FB47FB" w:rsidP="008D09D9">
      <w:pPr>
        <w:pStyle w:val="Paragrafoelenco"/>
        <w:numPr>
          <w:ilvl w:val="0"/>
          <w:numId w:val="47"/>
        </w:numPr>
      </w:pPr>
      <w:r w:rsidRPr="00FB47FB">
        <w:t>i criteri per la selezione e valutazione delle proposte quali, a titolo esemplificativo:</w:t>
      </w:r>
    </w:p>
    <w:p w14:paraId="5D1B95A7" w14:textId="77777777" w:rsidR="00FB47FB" w:rsidRPr="00FB47FB" w:rsidRDefault="00FB47FB" w:rsidP="008D09D9">
      <w:pPr>
        <w:pStyle w:val="Paragrafoelenco"/>
        <w:numPr>
          <w:ilvl w:val="1"/>
          <w:numId w:val="47"/>
        </w:numPr>
      </w:pPr>
      <w:r w:rsidRPr="00FB47FB">
        <w:t>maggior valore economico della proposta</w:t>
      </w:r>
    </w:p>
    <w:p w14:paraId="064918F7" w14:textId="77777777" w:rsidR="00FB47FB" w:rsidRPr="00FB47FB" w:rsidRDefault="00FB47FB" w:rsidP="008D09D9">
      <w:pPr>
        <w:pStyle w:val="Paragrafoelenco"/>
        <w:numPr>
          <w:ilvl w:val="1"/>
          <w:numId w:val="47"/>
        </w:numPr>
      </w:pPr>
      <w:r w:rsidRPr="00FB47FB">
        <w:t>migliore qualità dell'intervento</w:t>
      </w:r>
    </w:p>
    <w:p w14:paraId="3D4F616B" w14:textId="77777777" w:rsidR="00FB47FB" w:rsidRPr="00FB47FB" w:rsidRDefault="00FB47FB" w:rsidP="008D09D9">
      <w:pPr>
        <w:pStyle w:val="Paragrafoelenco"/>
        <w:numPr>
          <w:ilvl w:val="1"/>
          <w:numId w:val="47"/>
        </w:numPr>
      </w:pPr>
      <w:r w:rsidRPr="00FB47FB">
        <w:t>maggior affidabilità ed esperienza dello sponsor rispetto ad esperienze analoghe</w:t>
      </w:r>
    </w:p>
    <w:p w14:paraId="29592DB9" w14:textId="77777777" w:rsidR="00FB47FB" w:rsidRPr="00FB47FB" w:rsidRDefault="00FB47FB" w:rsidP="008D09D9">
      <w:pPr>
        <w:pStyle w:val="Paragrafoelenco"/>
        <w:numPr>
          <w:ilvl w:val="1"/>
          <w:numId w:val="47"/>
        </w:numPr>
      </w:pPr>
      <w:r w:rsidRPr="00FB47FB">
        <w:t>più idonee modalità di attuazione in riferimento, ad esempio, alla tempestività e al cronoprogramma, ai mezzi messi a disposizione e simili, che assicurino la cura dell'interesse pubblico in concreto</w:t>
      </w:r>
    </w:p>
    <w:p w14:paraId="5D712A53" w14:textId="77777777" w:rsidR="00FB47FB" w:rsidRPr="00FB47FB" w:rsidRDefault="00FB47FB" w:rsidP="008D09D9">
      <w:pPr>
        <w:pStyle w:val="Paragrafoelenco"/>
        <w:numPr>
          <w:ilvl w:val="0"/>
          <w:numId w:val="47"/>
        </w:numPr>
      </w:pPr>
      <w:r w:rsidRPr="00FB47FB">
        <w:t>le modalità e i termini di presentazione dell'offerta</w:t>
      </w:r>
    </w:p>
    <w:p w14:paraId="5971A012" w14:textId="77777777" w:rsidR="00FB47FB" w:rsidRPr="00FB47FB" w:rsidRDefault="00FB47FB" w:rsidP="008D09D9">
      <w:pPr>
        <w:pStyle w:val="Paragrafoelenco"/>
        <w:numPr>
          <w:ilvl w:val="0"/>
          <w:numId w:val="47"/>
        </w:numPr>
      </w:pPr>
      <w:r w:rsidRPr="00FB47FB">
        <w:t>eventuali indicazioni e prescrizioni in ordine alla progettazione, alla direzione, esecuzione e collaudo delle opere, servizi e forniture previsti dal contratto</w:t>
      </w:r>
    </w:p>
    <w:p w14:paraId="7716BE48" w14:textId="0F5F37F3" w:rsidR="00FB47FB" w:rsidRPr="00FB47FB" w:rsidRDefault="00FB47FB" w:rsidP="008D09D9">
      <w:pPr>
        <w:pStyle w:val="Paragrafoelenco"/>
        <w:numPr>
          <w:ilvl w:val="0"/>
          <w:numId w:val="47"/>
        </w:numPr>
      </w:pPr>
      <w:r w:rsidRPr="00FB47FB">
        <w:t>il diritto di rifiutare o escludere l'offerta</w:t>
      </w:r>
      <w:r w:rsidR="000C32BF">
        <w:t xml:space="preserve"> da parte dell’Amministrazione</w:t>
      </w:r>
      <w:r w:rsidR="009C5E7C">
        <w:t>, che procederà con provvedimento motivato</w:t>
      </w:r>
      <w:r w:rsidRPr="00FB47FB">
        <w:t>.</w:t>
      </w:r>
    </w:p>
    <w:p w14:paraId="6C418BF8" w14:textId="77777777" w:rsidR="00FB47FB" w:rsidRPr="00FB47FB" w:rsidRDefault="00FB47FB" w:rsidP="00FB47FB">
      <w:pPr>
        <w:pStyle w:val="Titolo2"/>
      </w:pPr>
      <w:bookmarkStart w:id="11" w:name="_Toc223950092"/>
      <w:r w:rsidRPr="00FB47FB">
        <w:t>ART. 12 - RIGETTO DELLA PROPOSTA DI SPONSORIZZAZIONE</w:t>
      </w:r>
      <w:bookmarkEnd w:id="11"/>
    </w:p>
    <w:p w14:paraId="29A38DA6" w14:textId="31A7268E" w:rsidR="00FB47FB" w:rsidRPr="00FB47FB" w:rsidRDefault="00FB47FB" w:rsidP="00C16BB7">
      <w:pPr>
        <w:pStyle w:val="Paragrafoelenco"/>
        <w:numPr>
          <w:ilvl w:val="0"/>
          <w:numId w:val="71"/>
        </w:numPr>
        <w:ind w:left="142"/>
      </w:pPr>
      <w:r w:rsidRPr="00FB47FB">
        <w:t>L'Amministrazione comunale si riserva il potere discrezionale di rifiutare qualsiasi proposta di sponsorizzazione qualora:</w:t>
      </w:r>
    </w:p>
    <w:p w14:paraId="027DEA28" w14:textId="77777777" w:rsidR="00FB47FB" w:rsidRPr="00FB47FB" w:rsidRDefault="00FB47FB" w:rsidP="008D09D9">
      <w:pPr>
        <w:pStyle w:val="Paragrafoelenco"/>
        <w:numPr>
          <w:ilvl w:val="0"/>
          <w:numId w:val="49"/>
        </w:numPr>
      </w:pPr>
      <w:r w:rsidRPr="00FB47FB">
        <w:t>ritenga che possa derivare una situazione di conflitto di interesse tra l'attività pubblica e quella privata</w:t>
      </w:r>
    </w:p>
    <w:p w14:paraId="338CB3A2" w14:textId="77777777" w:rsidR="00FB47FB" w:rsidRPr="00FB47FB" w:rsidRDefault="00FB47FB" w:rsidP="008D09D9">
      <w:pPr>
        <w:pStyle w:val="Paragrafoelenco"/>
        <w:numPr>
          <w:ilvl w:val="0"/>
          <w:numId w:val="49"/>
        </w:numPr>
      </w:pPr>
      <w:r w:rsidRPr="00FB47FB">
        <w:t>ravvisi nel messaggio pubblicitario o nell'attività da promuovere un possibile pregiudizio o danno alla sua immagine o alle proprie iniziative o comunque un qualsiasi elemento che possa nuocere al mantenimento della dignità propria di un ente pubblico rappresentativo della comunità locale</w:t>
      </w:r>
    </w:p>
    <w:p w14:paraId="37D4230C" w14:textId="77777777" w:rsidR="00FB47FB" w:rsidRPr="00FB47FB" w:rsidRDefault="00FB47FB" w:rsidP="008D09D9">
      <w:pPr>
        <w:pStyle w:val="Paragrafoelenco"/>
        <w:numPr>
          <w:ilvl w:val="0"/>
          <w:numId w:val="49"/>
        </w:numPr>
      </w:pPr>
      <w:r w:rsidRPr="00FB47FB">
        <w:t>la reputi inaccettabile perché contraria alla normativa vigente, all'ordine pubblico, al buon costume, ovvero la ritenga ingannevole, pregiudizievole per la salute, la sicurezza, l'ambiente e la tutela dei minori, ovvero non accoglibile per insindacabili motivi di inopportunità.</w:t>
      </w:r>
    </w:p>
    <w:p w14:paraId="605161FE" w14:textId="4F326087" w:rsidR="00FB47FB" w:rsidRPr="00FB47FB" w:rsidRDefault="00FB47FB" w:rsidP="00C16BB7">
      <w:pPr>
        <w:pStyle w:val="Paragrafoelenco"/>
        <w:numPr>
          <w:ilvl w:val="0"/>
          <w:numId w:val="50"/>
        </w:numPr>
        <w:tabs>
          <w:tab w:val="clear" w:pos="720"/>
          <w:tab w:val="num" w:pos="426"/>
        </w:tabs>
        <w:ind w:left="142"/>
      </w:pPr>
      <w:r w:rsidRPr="00FB47FB">
        <w:t>Sono in ogni caso escluse le sponsorizzazioni riguardanti:</w:t>
      </w:r>
    </w:p>
    <w:p w14:paraId="2D2936EC" w14:textId="77777777" w:rsidR="00FB47FB" w:rsidRPr="00FB47FB" w:rsidRDefault="00FB47FB" w:rsidP="008D09D9">
      <w:pPr>
        <w:numPr>
          <w:ilvl w:val="1"/>
          <w:numId w:val="50"/>
        </w:numPr>
      </w:pPr>
      <w:r w:rsidRPr="00FB47FB">
        <w:t>qualsivoglia tipo di propaganda di natura politica, sindacale, filosofica o religiosa</w:t>
      </w:r>
    </w:p>
    <w:p w14:paraId="212CD9EC" w14:textId="77777777" w:rsidR="00FB47FB" w:rsidRPr="00FB47FB" w:rsidRDefault="00FB47FB" w:rsidP="008D09D9">
      <w:pPr>
        <w:numPr>
          <w:ilvl w:val="1"/>
          <w:numId w:val="50"/>
        </w:numPr>
      </w:pPr>
      <w:r w:rsidRPr="00FB47FB">
        <w:t>la pubblicità diretta o collegata alla produzione o distribuzione di armi, tabacco, prodotti alcolici, materiale pornografico o a sfondo sessuale</w:t>
      </w:r>
    </w:p>
    <w:p w14:paraId="50B0F293" w14:textId="77777777" w:rsidR="00FB47FB" w:rsidRPr="00FB47FB" w:rsidRDefault="00FB47FB" w:rsidP="008D09D9">
      <w:pPr>
        <w:numPr>
          <w:ilvl w:val="1"/>
          <w:numId w:val="50"/>
        </w:numPr>
      </w:pPr>
      <w:r w:rsidRPr="00FB47FB">
        <w:t>i messaggi offensivi, incluse le espressioni di discriminazione, fanatismo, razzismo, odio o minaccia</w:t>
      </w:r>
    </w:p>
    <w:p w14:paraId="2F56C1F4" w14:textId="77777777" w:rsidR="00FB47FB" w:rsidRPr="00FB47FB" w:rsidRDefault="00FB47FB" w:rsidP="008D09D9">
      <w:pPr>
        <w:numPr>
          <w:ilvl w:val="1"/>
          <w:numId w:val="50"/>
        </w:numPr>
      </w:pPr>
      <w:r w:rsidRPr="00FB47FB">
        <w:t>la veicolazione pubblicitaria di un marchio, un logo o un messaggio con contenuti non conformi a quanto previsto dalle norme in materia di pubblicità.</w:t>
      </w:r>
    </w:p>
    <w:p w14:paraId="2E5B6B3C" w14:textId="47647FCD" w:rsidR="00FB47FB" w:rsidRPr="00FB47FB" w:rsidRDefault="00FB47FB" w:rsidP="00C16BB7">
      <w:pPr>
        <w:pStyle w:val="Paragrafoelenco"/>
        <w:numPr>
          <w:ilvl w:val="0"/>
          <w:numId w:val="50"/>
        </w:numPr>
        <w:tabs>
          <w:tab w:val="clear" w:pos="720"/>
          <w:tab w:val="num" w:pos="426"/>
        </w:tabs>
        <w:ind w:left="142"/>
      </w:pPr>
      <w:r w:rsidRPr="00FB47FB">
        <w:t>La sponsorizzazione è legittima a condizione che non venga alterato il ruolo di neutralità de</w:t>
      </w:r>
      <w:r w:rsidR="008D09D9">
        <w:t>ll</w:t>
      </w:r>
      <w:r w:rsidRPr="00FB47FB">
        <w:t>’Amministrazione. Deve ritenersi invece illegittima e va rigettata quando la P.A. sia percepita, dai soggetti non sponsorizzati, come avversaria o comunque di parte, con conseguente attenuazione dei caratteri di imparzialità e di equidistanza che devono ispirare l'azione amministrativa.</w:t>
      </w:r>
    </w:p>
    <w:p w14:paraId="64CACAAB" w14:textId="77777777" w:rsidR="00FB47FB" w:rsidRPr="00FB47FB" w:rsidRDefault="00FB47FB" w:rsidP="00FB47FB">
      <w:pPr>
        <w:pStyle w:val="Titolo2"/>
      </w:pPr>
      <w:bookmarkStart w:id="12" w:name="_Toc223950093"/>
      <w:r w:rsidRPr="00FB47FB">
        <w:t>ART. 13 - CONTENUTI MINIMI DEL CONTRATTO DI SPONSORIZZAZIONE</w:t>
      </w:r>
      <w:bookmarkEnd w:id="12"/>
    </w:p>
    <w:p w14:paraId="52CDDC8F" w14:textId="283EABE3" w:rsidR="00FB47FB" w:rsidRPr="00FB47FB" w:rsidRDefault="00FB47FB" w:rsidP="00C16BB7">
      <w:pPr>
        <w:pStyle w:val="Paragrafoelenco"/>
        <w:numPr>
          <w:ilvl w:val="0"/>
          <w:numId w:val="51"/>
        </w:numPr>
        <w:tabs>
          <w:tab w:val="clear" w:pos="720"/>
          <w:tab w:val="num" w:pos="360"/>
        </w:tabs>
        <w:ind w:left="284"/>
      </w:pPr>
      <w:r w:rsidRPr="00FB47FB">
        <w:t>Il contratto di sponsorizzazione è redatto in forma scritta e deve prevedere i seguenti contenuti minimi:</w:t>
      </w:r>
    </w:p>
    <w:p w14:paraId="3E933D01" w14:textId="77777777" w:rsidR="00FB47FB" w:rsidRPr="00FB47FB" w:rsidRDefault="00FB47FB" w:rsidP="008D09D9">
      <w:pPr>
        <w:numPr>
          <w:ilvl w:val="1"/>
          <w:numId w:val="51"/>
        </w:numPr>
      </w:pPr>
      <w:r w:rsidRPr="00FB47FB">
        <w:t>oggetto</w:t>
      </w:r>
    </w:p>
    <w:p w14:paraId="31982E26" w14:textId="77777777" w:rsidR="00FB47FB" w:rsidRPr="00FB47FB" w:rsidRDefault="00FB47FB" w:rsidP="008D09D9">
      <w:pPr>
        <w:numPr>
          <w:ilvl w:val="1"/>
          <w:numId w:val="51"/>
        </w:numPr>
      </w:pPr>
      <w:r w:rsidRPr="00FB47FB">
        <w:t>durata</w:t>
      </w:r>
    </w:p>
    <w:p w14:paraId="362F3907" w14:textId="77777777" w:rsidR="00FB47FB" w:rsidRPr="00A66419" w:rsidRDefault="00FB47FB" w:rsidP="008D09D9">
      <w:pPr>
        <w:numPr>
          <w:ilvl w:val="1"/>
          <w:numId w:val="51"/>
        </w:numPr>
      </w:pPr>
      <w:r w:rsidRPr="00A66419">
        <w:t xml:space="preserve">corrispettivo dovuto dallo </w:t>
      </w:r>
      <w:r w:rsidRPr="00A66419">
        <w:rPr>
          <w:i/>
          <w:iCs/>
        </w:rPr>
        <w:t xml:space="preserve">sponsor e, </w:t>
      </w:r>
      <w:r w:rsidRPr="00A66419">
        <w:t>se in natura, criteri per determinarne il valore di mercato</w:t>
      </w:r>
    </w:p>
    <w:p w14:paraId="4CAB977C" w14:textId="0BCFF8A5" w:rsidR="00FB47FB" w:rsidRPr="00FB47FB" w:rsidRDefault="00FB47FB" w:rsidP="008D09D9">
      <w:pPr>
        <w:numPr>
          <w:ilvl w:val="1"/>
          <w:numId w:val="51"/>
        </w:numPr>
      </w:pPr>
      <w:r w:rsidRPr="00FB47FB">
        <w:t xml:space="preserve">obblighi dello </w:t>
      </w:r>
      <w:r w:rsidRPr="00FB47FB">
        <w:rPr>
          <w:i/>
          <w:iCs/>
        </w:rPr>
        <w:t xml:space="preserve">sponsee </w:t>
      </w:r>
      <w:r w:rsidRPr="00FB47FB">
        <w:t xml:space="preserve">relativi alla pubblicizzazione dell'immagine dello </w:t>
      </w:r>
      <w:r w:rsidRPr="00FB47FB">
        <w:rPr>
          <w:i/>
          <w:iCs/>
        </w:rPr>
        <w:t xml:space="preserve">sponsor </w:t>
      </w:r>
      <w:r w:rsidRPr="00FB47FB">
        <w:t xml:space="preserve">di cui all'art. </w:t>
      </w:r>
      <w:r w:rsidR="001743B8">
        <w:t>15</w:t>
      </w:r>
    </w:p>
    <w:p w14:paraId="6DDF56FF" w14:textId="77777777" w:rsidR="00FB47FB" w:rsidRPr="00FB47FB" w:rsidRDefault="00FB47FB" w:rsidP="008D09D9">
      <w:pPr>
        <w:numPr>
          <w:ilvl w:val="1"/>
          <w:numId w:val="51"/>
        </w:numPr>
      </w:pPr>
      <w:r w:rsidRPr="00FB47FB">
        <w:t>eventuali ulteriori obblighi delle parti</w:t>
      </w:r>
    </w:p>
    <w:p w14:paraId="2C196482" w14:textId="77777777" w:rsidR="00FB47FB" w:rsidRPr="00FB47FB" w:rsidRDefault="00FB47FB" w:rsidP="008D09D9">
      <w:pPr>
        <w:numPr>
          <w:ilvl w:val="1"/>
          <w:numId w:val="51"/>
        </w:numPr>
      </w:pPr>
      <w:r w:rsidRPr="00FB47FB">
        <w:t>modalità di attuazione delle prestazioni corrispettive</w:t>
      </w:r>
    </w:p>
    <w:p w14:paraId="65318A0B" w14:textId="77777777" w:rsidR="00FB47FB" w:rsidRPr="00FB47FB" w:rsidRDefault="00FB47FB" w:rsidP="008D09D9">
      <w:pPr>
        <w:numPr>
          <w:ilvl w:val="1"/>
          <w:numId w:val="51"/>
        </w:numPr>
      </w:pPr>
      <w:r w:rsidRPr="00FB47FB">
        <w:t>controlli sull'attività dello sponsor e penali in caso d'inadempimento</w:t>
      </w:r>
    </w:p>
    <w:p w14:paraId="3889B864" w14:textId="77777777" w:rsidR="00FB47FB" w:rsidRPr="00FB47FB" w:rsidRDefault="00FB47FB" w:rsidP="008D09D9">
      <w:pPr>
        <w:numPr>
          <w:ilvl w:val="1"/>
          <w:numId w:val="51"/>
        </w:numPr>
      </w:pPr>
      <w:r w:rsidRPr="00FB47FB">
        <w:t xml:space="preserve">casi di recesso da parte dello </w:t>
      </w:r>
      <w:r w:rsidRPr="00FB47FB">
        <w:rPr>
          <w:i/>
          <w:iCs/>
        </w:rPr>
        <w:t xml:space="preserve">sponsee e </w:t>
      </w:r>
      <w:r w:rsidRPr="00FB47FB">
        <w:t xml:space="preserve">relativi termini e modalità di comunicazione allo </w:t>
      </w:r>
      <w:r w:rsidRPr="00FB47FB">
        <w:rPr>
          <w:i/>
          <w:iCs/>
        </w:rPr>
        <w:t xml:space="preserve">sponsor, </w:t>
      </w:r>
      <w:r w:rsidRPr="00FB47FB">
        <w:t>fermo il diritto al risarcimento del danno subito dal Comune</w:t>
      </w:r>
    </w:p>
    <w:p w14:paraId="1673997D" w14:textId="77777777" w:rsidR="00FB47FB" w:rsidRPr="00FB47FB" w:rsidRDefault="00FB47FB" w:rsidP="008D09D9">
      <w:pPr>
        <w:numPr>
          <w:ilvl w:val="1"/>
          <w:numId w:val="51"/>
        </w:numPr>
      </w:pPr>
      <w:r w:rsidRPr="00FB47FB">
        <w:t>clausola risolutiva espressa nei casi di cui al successivo comma 4, ai sensi dell'art. 1456 del codice civile</w:t>
      </w:r>
    </w:p>
    <w:p w14:paraId="6BD41CFC" w14:textId="77777777" w:rsidR="00FB47FB" w:rsidRPr="00FB47FB" w:rsidRDefault="00FB47FB" w:rsidP="008D09D9">
      <w:pPr>
        <w:numPr>
          <w:ilvl w:val="1"/>
          <w:numId w:val="51"/>
        </w:numPr>
      </w:pPr>
      <w:r w:rsidRPr="00FB47FB">
        <w:t>cauzione, obbligatoria per i contratti di valore superiore a € 40.000,00 IVA esclusa</w:t>
      </w:r>
    </w:p>
    <w:p w14:paraId="4368E1D0" w14:textId="6DCFDFE1" w:rsidR="00FB47FB" w:rsidRPr="00FB47FB" w:rsidRDefault="00FB47FB" w:rsidP="008D09D9">
      <w:pPr>
        <w:numPr>
          <w:ilvl w:val="1"/>
          <w:numId w:val="51"/>
        </w:numPr>
      </w:pPr>
      <w:r w:rsidRPr="00FB47FB">
        <w:t>competenza del Foro di Milano in caso di controversie, esclusione del ricorso a</w:t>
      </w:r>
      <w:r w:rsidR="00B96ADD">
        <w:t>ll</w:t>
      </w:r>
      <w:r w:rsidRPr="00FB47FB">
        <w:t>'arbitrato.</w:t>
      </w:r>
    </w:p>
    <w:p w14:paraId="29ABC28E" w14:textId="7DFD9A13" w:rsidR="00FB47FB" w:rsidRPr="00FB47FB" w:rsidRDefault="00FB47FB" w:rsidP="00B96ADD">
      <w:pPr>
        <w:pStyle w:val="Paragrafoelenco"/>
        <w:numPr>
          <w:ilvl w:val="0"/>
          <w:numId w:val="52"/>
        </w:numPr>
      </w:pPr>
      <w:r w:rsidRPr="00FB47FB">
        <w:t>disciplina delle spese contrattuali e aspetti contabili e fiscali di cui all'art. 16.</w:t>
      </w:r>
    </w:p>
    <w:p w14:paraId="3D537AD5" w14:textId="64C8CB0A" w:rsidR="00FB47FB" w:rsidRPr="00FB47FB" w:rsidRDefault="00FB47FB" w:rsidP="00C16BB7">
      <w:pPr>
        <w:pStyle w:val="Paragrafoelenco"/>
        <w:numPr>
          <w:ilvl w:val="0"/>
          <w:numId w:val="51"/>
        </w:numPr>
        <w:tabs>
          <w:tab w:val="clear" w:pos="720"/>
          <w:tab w:val="num" w:pos="360"/>
        </w:tabs>
        <w:ind w:left="284"/>
      </w:pPr>
      <w:r w:rsidRPr="00FB47FB">
        <w:t xml:space="preserve">I rapporti contrattuali sono tenuti </w:t>
      </w:r>
      <w:r w:rsidR="001743B8">
        <w:t xml:space="preserve">dal </w:t>
      </w:r>
      <w:r w:rsidRPr="00FB47FB">
        <w:t>Responsabile procedente del servizio interessato.</w:t>
      </w:r>
    </w:p>
    <w:p w14:paraId="469C0E87" w14:textId="77777777" w:rsidR="00FB47FB" w:rsidRPr="00FB47FB" w:rsidRDefault="00FB47FB" w:rsidP="00C16BB7">
      <w:pPr>
        <w:pStyle w:val="Paragrafoelenco"/>
        <w:numPr>
          <w:ilvl w:val="0"/>
          <w:numId w:val="51"/>
        </w:numPr>
        <w:tabs>
          <w:tab w:val="clear" w:pos="720"/>
          <w:tab w:val="num" w:pos="360"/>
        </w:tabs>
        <w:ind w:left="284"/>
      </w:pPr>
      <w:r w:rsidRPr="00FB47FB">
        <w:t>Il contratto di sponsorizzazione è sottoscritto dal Responsabile procedente del servizio competente, previa adozione di apposita determina a contrarre.</w:t>
      </w:r>
    </w:p>
    <w:p w14:paraId="6BE62004" w14:textId="02F5B93E" w:rsidR="00FB47FB" w:rsidRPr="00FB47FB" w:rsidRDefault="00FB47FB" w:rsidP="00C16BB7">
      <w:pPr>
        <w:pStyle w:val="Paragrafoelenco"/>
        <w:numPr>
          <w:ilvl w:val="0"/>
          <w:numId w:val="51"/>
        </w:numPr>
        <w:tabs>
          <w:tab w:val="clear" w:pos="720"/>
          <w:tab w:val="num" w:pos="360"/>
        </w:tabs>
        <w:ind w:left="284"/>
      </w:pPr>
      <w:r w:rsidRPr="00FB47FB">
        <w:t>Il contratto si intende risolto senza alcuna penalità per il Comune di Trezzano sul Naviglio</w:t>
      </w:r>
      <w:r w:rsidR="001743B8">
        <w:t xml:space="preserve"> nei seguenti casi, debitamente indicati nel contratto</w:t>
      </w:r>
      <w:r w:rsidRPr="00FB47FB">
        <w:t>:</w:t>
      </w:r>
    </w:p>
    <w:p w14:paraId="76672486" w14:textId="10084FF0" w:rsidR="00FB47FB" w:rsidRPr="00FB47FB" w:rsidRDefault="00FB47FB" w:rsidP="00B96ADD">
      <w:pPr>
        <w:numPr>
          <w:ilvl w:val="1"/>
          <w:numId w:val="53"/>
        </w:numPr>
      </w:pPr>
      <w:r w:rsidRPr="00FB47FB">
        <w:t xml:space="preserve">qualora </w:t>
      </w:r>
      <w:r w:rsidR="00B96ADD">
        <w:t>l</w:t>
      </w:r>
      <w:r w:rsidRPr="00FB47FB">
        <w:t>o sponsor risulti inadempiente in modo grave e/o continuato in relazione agli obblighi assunti</w:t>
      </w:r>
    </w:p>
    <w:p w14:paraId="6DF1183F" w14:textId="77777777" w:rsidR="00FB47FB" w:rsidRPr="00FB47FB" w:rsidRDefault="00FB47FB" w:rsidP="00B96ADD">
      <w:pPr>
        <w:numPr>
          <w:ilvl w:val="1"/>
          <w:numId w:val="53"/>
        </w:numPr>
      </w:pPr>
      <w:r w:rsidRPr="00FB47FB">
        <w:t>qualora cause eccezionali e/o motivi di pubblico interesse non consentano al Comune la realizzazione dell’iniziativa/dell’attività/del progetto</w:t>
      </w:r>
    </w:p>
    <w:p w14:paraId="553C148F" w14:textId="77777777" w:rsidR="00FB47FB" w:rsidRPr="00FB47FB" w:rsidRDefault="00FB47FB" w:rsidP="00B96ADD">
      <w:pPr>
        <w:numPr>
          <w:ilvl w:val="1"/>
          <w:numId w:val="53"/>
        </w:numPr>
      </w:pPr>
      <w:r w:rsidRPr="00FB47FB">
        <w:t>qualora la sponsorizzazione e gli strumenti attuativi degli stessi contrasti con prescrizioni di leggi o di regolamenti o non sia diretta al perseguimento di interessi pubblici</w:t>
      </w:r>
    </w:p>
    <w:p w14:paraId="7CED8C89" w14:textId="77777777" w:rsidR="00FB47FB" w:rsidRPr="00FB47FB" w:rsidRDefault="00FB47FB" w:rsidP="00B96ADD">
      <w:pPr>
        <w:numPr>
          <w:ilvl w:val="1"/>
          <w:numId w:val="53"/>
        </w:numPr>
      </w:pPr>
      <w:r w:rsidRPr="00FB47FB">
        <w:t>qualora si verifichino forme di conflitto di interessi tra l'attività pubblica e quella privata</w:t>
      </w:r>
    </w:p>
    <w:p w14:paraId="403554C3" w14:textId="77777777" w:rsidR="00FB47FB" w:rsidRPr="00FB47FB" w:rsidRDefault="00FB47FB" w:rsidP="00B96ADD">
      <w:pPr>
        <w:numPr>
          <w:ilvl w:val="1"/>
          <w:numId w:val="53"/>
        </w:numPr>
      </w:pPr>
      <w:r w:rsidRPr="00FB47FB">
        <w:t>qualora le modalità di associazione del nome e del marchio dei soggetti terzi siano confliggenti con la natura dell'iniziativa o comunque lesivi della dignità istituzionale del Comune</w:t>
      </w:r>
    </w:p>
    <w:p w14:paraId="59019361" w14:textId="77777777" w:rsidR="00FB47FB" w:rsidRPr="00FB47FB" w:rsidRDefault="00FB47FB" w:rsidP="00B96ADD">
      <w:pPr>
        <w:numPr>
          <w:ilvl w:val="1"/>
          <w:numId w:val="53"/>
        </w:numPr>
      </w:pPr>
      <w:r w:rsidRPr="00FB47FB">
        <w:t xml:space="preserve">qualora il contratto sia ceduto, anche parzialmente, dallo </w:t>
      </w:r>
      <w:r w:rsidRPr="00FB47FB">
        <w:rPr>
          <w:i/>
          <w:iCs/>
        </w:rPr>
        <w:t xml:space="preserve">sponsor </w:t>
      </w:r>
      <w:r w:rsidRPr="00FB47FB">
        <w:t>a terzi.</w:t>
      </w:r>
    </w:p>
    <w:p w14:paraId="2C7FE893" w14:textId="3D9DFE0E" w:rsidR="00FB47FB" w:rsidRPr="00FB47FB" w:rsidRDefault="00FB47FB" w:rsidP="00C16BB7">
      <w:pPr>
        <w:pStyle w:val="Paragrafoelenco"/>
        <w:numPr>
          <w:ilvl w:val="0"/>
          <w:numId w:val="51"/>
        </w:numPr>
        <w:tabs>
          <w:tab w:val="clear" w:pos="720"/>
          <w:tab w:val="num" w:pos="567"/>
        </w:tabs>
        <w:ind w:left="284"/>
      </w:pPr>
      <w:r w:rsidRPr="00FB47FB">
        <w:t xml:space="preserve">Il contratto deve prevedere una clausola inerenti alla tutela dei marchi, con specificazione dell'utilizzo dei loghi e dei segni distintivi dello </w:t>
      </w:r>
      <w:r w:rsidRPr="00C16BB7">
        <w:rPr>
          <w:i/>
          <w:iCs/>
        </w:rPr>
        <w:t xml:space="preserve">sponsor </w:t>
      </w:r>
      <w:r w:rsidRPr="00FB47FB">
        <w:t>nel rispetto di quanto previsto dalla normativa vigente in materia. L'Amministrazione può definire nel contratto specifiche clausole relative all'utilizzo dei propri segni distintivi e della propria immagine.</w:t>
      </w:r>
    </w:p>
    <w:p w14:paraId="420A1E4D" w14:textId="005AF0C8" w:rsidR="00FB47FB" w:rsidRPr="00FB47FB" w:rsidRDefault="00FB47FB" w:rsidP="00C16BB7">
      <w:pPr>
        <w:pStyle w:val="Paragrafoelenco"/>
        <w:numPr>
          <w:ilvl w:val="0"/>
          <w:numId w:val="51"/>
        </w:numPr>
        <w:tabs>
          <w:tab w:val="clear" w:pos="720"/>
          <w:tab w:val="num" w:pos="567"/>
        </w:tabs>
        <w:ind w:left="284"/>
      </w:pPr>
      <w:r w:rsidRPr="00FB47FB">
        <w:t>Salvo diversa e specifica disciplina di settore, a tutela della corretta esecuzione del rapporto, l'Amministrazione Comunale, in relazione al valore e all'oggetto del contratto può chiedere, in sede di avviso o in fase di negoziazione, idonea garanzia da prestare, prima della sottoscrizione del contratto stesso, ovvero il possesso di polizze RCT da parte dell'esecutore.</w:t>
      </w:r>
    </w:p>
    <w:p w14:paraId="475B5084" w14:textId="77777777" w:rsidR="00FB47FB" w:rsidRPr="00FB47FB" w:rsidRDefault="00FB47FB" w:rsidP="00FB47FB">
      <w:pPr>
        <w:pStyle w:val="Titolo2"/>
      </w:pPr>
      <w:bookmarkStart w:id="13" w:name="_Toc223950094"/>
      <w:r w:rsidRPr="00FB47FB">
        <w:t>ART. 14 - PAGAMENTO DEL CORRISPETTIVO</w:t>
      </w:r>
      <w:bookmarkEnd w:id="13"/>
    </w:p>
    <w:p w14:paraId="152CBC36" w14:textId="77777777" w:rsidR="00FB47FB" w:rsidRPr="00FB47FB" w:rsidRDefault="00FB47FB" w:rsidP="00C16BB7">
      <w:pPr>
        <w:pStyle w:val="Paragrafoelenco"/>
        <w:numPr>
          <w:ilvl w:val="0"/>
          <w:numId w:val="79"/>
        </w:numPr>
        <w:tabs>
          <w:tab w:val="clear" w:pos="720"/>
          <w:tab w:val="num" w:pos="426"/>
        </w:tabs>
        <w:ind w:left="284"/>
      </w:pPr>
      <w:r w:rsidRPr="00FB47FB">
        <w:t>Ove il corrispettivo della sponsorizzazione sia costituito da una somma di denaro, il pagamento avviene, di norma, almeno nella misura del 50% al momento della conclusione del contratto e il restante secondo un piano predisposto dal Responsabile del servizio, a cui spetterà la valutazione delle modalità.</w:t>
      </w:r>
    </w:p>
    <w:p w14:paraId="703D1870" w14:textId="76D194BC" w:rsidR="00FB47FB" w:rsidRPr="00FB47FB" w:rsidRDefault="00FB47FB" w:rsidP="00C16BB7">
      <w:pPr>
        <w:pStyle w:val="Paragrafoelenco"/>
        <w:numPr>
          <w:ilvl w:val="0"/>
          <w:numId w:val="79"/>
        </w:numPr>
        <w:tabs>
          <w:tab w:val="clear" w:pos="720"/>
          <w:tab w:val="num" w:pos="426"/>
        </w:tabs>
        <w:ind w:left="284"/>
      </w:pPr>
      <w:r w:rsidRPr="00FB47FB">
        <w:t xml:space="preserve">Per i contratti di sponsorizzazione aventi ad oggetto forniture di beni e/o servizi, se richiesto dal Comune, </w:t>
      </w:r>
      <w:r w:rsidR="001743B8">
        <w:t>l</w:t>
      </w:r>
      <w:r w:rsidRPr="00FB47FB">
        <w:t>o sponsor deve prestare apposita garanzia fideiussoria per il pagamento del corrispettivo, costituita mediante fideiussione bancaria o polizza assicurativa, contenente le clausole di cui al Codice dei contratti pubblici.</w:t>
      </w:r>
    </w:p>
    <w:p w14:paraId="72DF830F" w14:textId="64A5B0B0" w:rsidR="00FB47FB" w:rsidRDefault="00FB47FB" w:rsidP="00C16BB7">
      <w:pPr>
        <w:pStyle w:val="Paragrafoelenco"/>
        <w:numPr>
          <w:ilvl w:val="0"/>
          <w:numId w:val="79"/>
        </w:numPr>
        <w:tabs>
          <w:tab w:val="clear" w:pos="720"/>
          <w:tab w:val="num" w:pos="426"/>
        </w:tabs>
        <w:ind w:left="284"/>
      </w:pPr>
      <w:r w:rsidRPr="00FB47FB">
        <w:t xml:space="preserve">Per i contratti di sponsorizzazione aventi ad oggetto opere e/o </w:t>
      </w:r>
      <w:r w:rsidR="00B96ADD">
        <w:t>l</w:t>
      </w:r>
      <w:r w:rsidRPr="00FB47FB">
        <w:t xml:space="preserve">avori pubblici, ivi compresi quelli di manutenzione straordinaria, di importi superiori a € 40.000,00 IVA esclusa, </w:t>
      </w:r>
      <w:r w:rsidR="00B96ADD">
        <w:t>l</w:t>
      </w:r>
      <w:r w:rsidRPr="00FB47FB">
        <w:t>o sponsor deve presentare apposita garanzia fideiussoria nelle modalità di cui al precedente comma.</w:t>
      </w:r>
    </w:p>
    <w:p w14:paraId="7986D791" w14:textId="77777777" w:rsidR="00B96ADD" w:rsidRPr="00B96ADD" w:rsidRDefault="00B96ADD" w:rsidP="00B96ADD">
      <w:pPr>
        <w:pStyle w:val="Titolo2"/>
      </w:pPr>
      <w:bookmarkStart w:id="14" w:name="_Toc223950095"/>
      <w:r w:rsidRPr="00B96ADD">
        <w:t>ART. 15 – PUBBLICIZZAZIONE DELL’IMMAGINE DELLO SPONSOR</w:t>
      </w:r>
      <w:bookmarkEnd w:id="14"/>
    </w:p>
    <w:p w14:paraId="4508D162" w14:textId="2FF141D7" w:rsidR="00B96ADD" w:rsidRPr="00B96ADD" w:rsidRDefault="00B96ADD" w:rsidP="00C16BB7">
      <w:pPr>
        <w:pStyle w:val="Paragrafoelenco"/>
        <w:numPr>
          <w:ilvl w:val="0"/>
          <w:numId w:val="57"/>
        </w:numPr>
        <w:tabs>
          <w:tab w:val="clear" w:pos="720"/>
          <w:tab w:val="num" w:pos="426"/>
        </w:tabs>
        <w:ind w:left="284"/>
      </w:pPr>
      <w:r w:rsidRPr="00B96ADD">
        <w:t xml:space="preserve">Il Comune, quale controprestazione nei confronti dello </w:t>
      </w:r>
      <w:r w:rsidRPr="00C16BB7">
        <w:rPr>
          <w:i/>
          <w:iCs/>
        </w:rPr>
        <w:t xml:space="preserve">sponsor, </w:t>
      </w:r>
      <w:r w:rsidRPr="00B96ADD">
        <w:t>effettuerà attività di pubblicizzazione dell'immagine di quest'ultimo quali, a titolo esemplificativo e non esaustivo:</w:t>
      </w:r>
    </w:p>
    <w:p w14:paraId="7E55723E" w14:textId="77777777" w:rsidR="00B96ADD" w:rsidRPr="00B96ADD" w:rsidRDefault="00B96ADD" w:rsidP="00B96ADD">
      <w:pPr>
        <w:numPr>
          <w:ilvl w:val="1"/>
          <w:numId w:val="57"/>
        </w:numPr>
      </w:pPr>
      <w:r w:rsidRPr="00B96ADD">
        <w:rPr>
          <w:b/>
          <w:bCs/>
          <w:u w:val="single"/>
        </w:rPr>
        <w:t>promozione cartacea</w:t>
      </w:r>
      <w:r w:rsidRPr="00B96ADD">
        <w:t>, attraverso la riproduzione dell'immagine dello sponsor sul materiale grafico riguardante le iniziative oggetto della sponsorizzazione. A titolo esemplificativo: manifesti, pubblicazioni, locandine, volantini, inviti e simili</w:t>
      </w:r>
    </w:p>
    <w:p w14:paraId="2F0CA5F7" w14:textId="12743546" w:rsidR="00B96ADD" w:rsidRPr="00B96ADD" w:rsidRDefault="00B96ADD" w:rsidP="00B96ADD">
      <w:pPr>
        <w:numPr>
          <w:ilvl w:val="1"/>
          <w:numId w:val="57"/>
        </w:numPr>
      </w:pPr>
      <w:r w:rsidRPr="00B96ADD">
        <w:rPr>
          <w:b/>
          <w:bCs/>
          <w:u w:val="single"/>
        </w:rPr>
        <w:t>promozione digitale</w:t>
      </w:r>
      <w:r w:rsidRPr="00B96ADD">
        <w:t xml:space="preserve">, attraverso la riproduzione dell'immagine dello </w:t>
      </w:r>
      <w:r w:rsidRPr="00B96ADD">
        <w:rPr>
          <w:i/>
          <w:iCs/>
        </w:rPr>
        <w:t xml:space="preserve">sponsor </w:t>
      </w:r>
      <w:r w:rsidRPr="00B96ADD">
        <w:t>sui canali della promozione digitale quali, a titolo esemplificativo: sito web, social media, mailing list, video</w:t>
      </w:r>
      <w:r w:rsidR="00E8330A">
        <w:t>. Tale coinvolgimento è consentito esclusivamente in relazione agli eventi direttamente e specificatamente connessi alla sponsorizzazione oggetto del contratto, ed è escluso per ogni altra iniziativa istituzionale non correlata.</w:t>
      </w:r>
    </w:p>
    <w:p w14:paraId="1347CEDF" w14:textId="4B46C5AB" w:rsidR="00B96ADD" w:rsidRPr="00B96ADD" w:rsidRDefault="00B96ADD" w:rsidP="00E8330A">
      <w:pPr>
        <w:numPr>
          <w:ilvl w:val="1"/>
          <w:numId w:val="57"/>
        </w:numPr>
      </w:pPr>
      <w:r w:rsidRPr="00B96ADD">
        <w:rPr>
          <w:b/>
          <w:bCs/>
          <w:u w:val="single"/>
        </w:rPr>
        <w:t>merchandising</w:t>
      </w:r>
      <w:r w:rsidRPr="00B96ADD">
        <w:t xml:space="preserve">, attraverso la riproduzione dell'immagine dello </w:t>
      </w:r>
      <w:r w:rsidRPr="00B96ADD">
        <w:rPr>
          <w:i/>
          <w:iCs/>
        </w:rPr>
        <w:t xml:space="preserve">sponsor </w:t>
      </w:r>
      <w:r w:rsidRPr="00B96ADD">
        <w:t>su materiali pubblicitari de</w:t>
      </w:r>
      <w:r>
        <w:t>ll</w:t>
      </w:r>
      <w:r w:rsidRPr="00B96ADD">
        <w:t>’Ente quali, a titolo esemplificativo: striscioni, roll up, gazebo stand, espositori, palloni aerostatici, gadget e beni di consumo</w:t>
      </w:r>
      <w:r w:rsidR="00E8330A">
        <w:t xml:space="preserve">. </w:t>
      </w:r>
      <w:r w:rsidR="00E8330A">
        <w:t>Tale coinvolgimento è consentito esclusivamente in relazione agli eventi direttamente e specificatamente connessi alla sponsorizzazione oggetto del contratto, ed è escluso per ogni altra iniziativa istituzionale non correlata.</w:t>
      </w:r>
    </w:p>
    <w:p w14:paraId="44D80832" w14:textId="77777777" w:rsidR="00B96ADD" w:rsidRPr="00B96ADD" w:rsidRDefault="00B96ADD" w:rsidP="00B96ADD">
      <w:pPr>
        <w:numPr>
          <w:ilvl w:val="1"/>
          <w:numId w:val="57"/>
        </w:numPr>
      </w:pPr>
      <w:r w:rsidRPr="00B96ADD">
        <w:rPr>
          <w:b/>
          <w:bCs/>
          <w:u w:val="single"/>
        </w:rPr>
        <w:t>targhe</w:t>
      </w:r>
      <w:r w:rsidRPr="00B96ADD">
        <w:t xml:space="preserve"> e cartelli collocati su beni durevoli o sulle aree oggetto della sponsorizzazione</w:t>
      </w:r>
    </w:p>
    <w:p w14:paraId="2EBF2F12" w14:textId="002A9E76" w:rsidR="00B96ADD" w:rsidRPr="00B96ADD" w:rsidRDefault="00B96ADD" w:rsidP="00E8330A">
      <w:pPr>
        <w:numPr>
          <w:ilvl w:val="1"/>
          <w:numId w:val="57"/>
        </w:numPr>
      </w:pPr>
      <w:r w:rsidRPr="00B96ADD">
        <w:rPr>
          <w:b/>
          <w:bCs/>
          <w:u w:val="single"/>
        </w:rPr>
        <w:t>coinvolgimento istituzionale</w:t>
      </w:r>
      <w:r w:rsidRPr="00B96ADD">
        <w:rPr>
          <w:b/>
          <w:bCs/>
        </w:rPr>
        <w:t xml:space="preserve">, </w:t>
      </w:r>
      <w:r w:rsidRPr="00B96ADD">
        <w:t>attraverso la citazione dell'immagine dello sponsor in occasione di eventi istituzionali e possibilità di coinvolgere negli stessi rappresentanti di quest'ultimo.</w:t>
      </w:r>
      <w:r w:rsidR="00E8330A">
        <w:t xml:space="preserve"> </w:t>
      </w:r>
      <w:r w:rsidR="00E8330A">
        <w:t>Tale coinvolgimento è consentito esclusivamente in relazione agli eventi direttamente e specificatamente connessi alla sponsorizzazione oggetto del contratto, ed è escluso per ogni altra iniziativa istituzionale non correlata.</w:t>
      </w:r>
    </w:p>
    <w:p w14:paraId="777D9542" w14:textId="52C9F992" w:rsidR="00B96ADD" w:rsidRPr="00B96ADD" w:rsidRDefault="00B96ADD" w:rsidP="00C16BB7">
      <w:pPr>
        <w:pStyle w:val="Paragrafoelenco"/>
        <w:numPr>
          <w:ilvl w:val="0"/>
          <w:numId w:val="57"/>
        </w:numPr>
        <w:tabs>
          <w:tab w:val="clear" w:pos="720"/>
          <w:tab w:val="num" w:pos="567"/>
        </w:tabs>
        <w:ind w:left="284"/>
      </w:pPr>
      <w:r w:rsidRPr="00B96ADD">
        <w:t>Nell'informazione giornalistica de</w:t>
      </w:r>
      <w:r>
        <w:t>ll</w:t>
      </w:r>
      <w:r w:rsidRPr="00B96ADD">
        <w:t>’Amministrazione comunale riguardante attività istituzionali oggetto di sponsorizzazione viene esclusa qualsiasi forma di comunicazione commerciale del privato. L'Amministrazione si riserva, in ogni caso, la facoltà di citare, per completezza della notizia, il nome dello sponsor.</w:t>
      </w:r>
    </w:p>
    <w:p w14:paraId="0D5E75DF" w14:textId="77777777" w:rsidR="00B96ADD" w:rsidRPr="00B96ADD" w:rsidRDefault="00B96ADD" w:rsidP="00B96ADD">
      <w:pPr>
        <w:pStyle w:val="Titolo2"/>
      </w:pPr>
      <w:bookmarkStart w:id="15" w:name="_Toc223950096"/>
      <w:r w:rsidRPr="00B96ADD">
        <w:t>ART. 16 - ASPETTI CONTABILI E FISCALI</w:t>
      </w:r>
      <w:bookmarkEnd w:id="15"/>
    </w:p>
    <w:p w14:paraId="7BDCB4FD" w14:textId="77777777" w:rsidR="00B96ADD" w:rsidRPr="00B96ADD" w:rsidRDefault="00B96ADD" w:rsidP="00C16BB7">
      <w:pPr>
        <w:pStyle w:val="Paragrafoelenco"/>
        <w:numPr>
          <w:ilvl w:val="0"/>
          <w:numId w:val="77"/>
        </w:numPr>
        <w:ind w:left="142"/>
      </w:pPr>
      <w:r w:rsidRPr="00B96ADD">
        <w:t>Le iniziative derivanti da contratto di sponsorizzazione sono soggette alla normativa fiscale sulle imposte dirette, per quanto applicabili, nonché sulle imposte indirette e sui tributi locali, per quanto compatibili, per la cui applicazione il presente regolamento fa rinvio.</w:t>
      </w:r>
    </w:p>
    <w:p w14:paraId="5D184AF7" w14:textId="188251A5" w:rsidR="00B96ADD" w:rsidRPr="00B96ADD" w:rsidRDefault="00B96ADD" w:rsidP="00C16BB7">
      <w:pPr>
        <w:pStyle w:val="Paragrafoelenco"/>
        <w:numPr>
          <w:ilvl w:val="0"/>
          <w:numId w:val="77"/>
        </w:numPr>
        <w:ind w:left="142"/>
      </w:pPr>
      <w:r w:rsidRPr="00B96ADD">
        <w:t xml:space="preserve">Il contratto di sponsorizzazione costituisce attività rilevante ai fini IVA e soggetta ad aliquota di </w:t>
      </w:r>
      <w:r>
        <w:t>l</w:t>
      </w:r>
      <w:r w:rsidRPr="00B96ADD">
        <w:t xml:space="preserve">egge vigente. Il contributo specificato dal contratto dovrà essere sempre espresso con la dicitura “oltre IVA di </w:t>
      </w:r>
      <w:r>
        <w:t>l</w:t>
      </w:r>
      <w:r w:rsidRPr="00B96ADD">
        <w:t>egge” e l'importo erogato dovrà pertanto essere sempre comprensivo d</w:t>
      </w:r>
      <w:r>
        <w:t>ell</w:t>
      </w:r>
      <w:r w:rsidRPr="00B96ADD">
        <w:t>’IVA. Gli importi utilizzabili ai fini dell'evento o dell'iniziativa finanziata saranno pertanto rappresentati dai contributi stessi al netto di quanto di competenza erariale per IVA.</w:t>
      </w:r>
    </w:p>
    <w:p w14:paraId="0800C5B8" w14:textId="6EAF1999" w:rsidR="00B96ADD" w:rsidRPr="00B96ADD" w:rsidRDefault="00B96ADD" w:rsidP="00C16BB7">
      <w:pPr>
        <w:pStyle w:val="Paragrafoelenco"/>
        <w:numPr>
          <w:ilvl w:val="0"/>
          <w:numId w:val="77"/>
        </w:numPr>
        <w:ind w:left="142"/>
      </w:pPr>
      <w:r w:rsidRPr="00B96ADD">
        <w:t xml:space="preserve">Qualora il corrispettivo del contratto di sponsorizzazione consista in </w:t>
      </w:r>
      <w:r>
        <w:t>l</w:t>
      </w:r>
      <w:r w:rsidRPr="00B96ADD">
        <w:t xml:space="preserve">avori, nella prestazione di servizi o nella fornitura di beni a carico dello sponsor, è fatto obbligo di operare la doppia fatturazione, ovvero la fatturazione dello sponsor al Comune del valore dei </w:t>
      </w:r>
      <w:r>
        <w:t>l</w:t>
      </w:r>
      <w:r w:rsidRPr="00B96ADD">
        <w:t>avori, servizi o beni, soggetto a</w:t>
      </w:r>
      <w:r>
        <w:t>ll</w:t>
      </w:r>
      <w:r w:rsidRPr="00B96ADD">
        <w:t>’IVA, e la fatturazione del Comune allo sponsor di un pari importo, sempre soggetto ad IVA, per il valore della promozione di immagine fornita allo sponsor.</w:t>
      </w:r>
    </w:p>
    <w:p w14:paraId="20ADCB1C" w14:textId="77777777" w:rsidR="00B96ADD" w:rsidRPr="00B96ADD" w:rsidRDefault="00B96ADD" w:rsidP="00C16BB7">
      <w:pPr>
        <w:pStyle w:val="Paragrafoelenco"/>
        <w:numPr>
          <w:ilvl w:val="0"/>
          <w:numId w:val="77"/>
        </w:numPr>
        <w:ind w:left="142"/>
      </w:pPr>
      <w:r w:rsidRPr="00B96ADD">
        <w:t>La regolamentazione contabile del rapporto di sponsorizzazione, a seconda delle forme di realizzazione dello stesso, si effettuerà pertanto come di seguito indicato:</w:t>
      </w:r>
    </w:p>
    <w:p w14:paraId="4655AB8A" w14:textId="116BF0A7" w:rsidR="00B96ADD" w:rsidRPr="00B96ADD" w:rsidRDefault="00B96ADD" w:rsidP="00B96ADD">
      <w:pPr>
        <w:numPr>
          <w:ilvl w:val="1"/>
          <w:numId w:val="55"/>
        </w:numPr>
        <w:tabs>
          <w:tab w:val="clear" w:pos="1440"/>
        </w:tabs>
        <w:ind w:left="709"/>
      </w:pPr>
      <w:r w:rsidRPr="00B96ADD">
        <w:rPr>
          <w:b/>
          <w:bCs/>
          <w:u w:val="single"/>
        </w:rPr>
        <w:t>corrispettivo monetario</w:t>
      </w:r>
      <w:r w:rsidRPr="00B96ADD">
        <w:rPr>
          <w:b/>
          <w:bCs/>
        </w:rPr>
        <w:t xml:space="preserve">: </w:t>
      </w:r>
      <w:r w:rsidRPr="00B96ADD">
        <w:t>il Comune emetterà fattura allo sponsor per un importo pari al corrispettivo pattuito nel contratto e provvederà a riversare l'IVA dovuta a</w:t>
      </w:r>
      <w:r>
        <w:t>ll</w:t>
      </w:r>
      <w:r w:rsidRPr="00B96ADD">
        <w:t>’Erario</w:t>
      </w:r>
    </w:p>
    <w:p w14:paraId="00C96F28" w14:textId="4CAB0D72" w:rsidR="00B96ADD" w:rsidRPr="00B96ADD" w:rsidRDefault="00B96ADD" w:rsidP="00B96ADD">
      <w:pPr>
        <w:numPr>
          <w:ilvl w:val="1"/>
          <w:numId w:val="55"/>
        </w:numPr>
        <w:tabs>
          <w:tab w:val="clear" w:pos="1440"/>
        </w:tabs>
        <w:ind w:left="709"/>
      </w:pPr>
      <w:r w:rsidRPr="00B96ADD">
        <w:rPr>
          <w:b/>
          <w:bCs/>
          <w:u w:val="single"/>
        </w:rPr>
        <w:t xml:space="preserve">operazioni permutative di beni e/o servizi e/o </w:t>
      </w:r>
      <w:r w:rsidR="001743B8">
        <w:rPr>
          <w:b/>
          <w:bCs/>
          <w:u w:val="single"/>
        </w:rPr>
        <w:t>l</w:t>
      </w:r>
      <w:r w:rsidRPr="00B96ADD">
        <w:rPr>
          <w:b/>
          <w:bCs/>
          <w:u w:val="single"/>
        </w:rPr>
        <w:t>avori</w:t>
      </w:r>
      <w:r w:rsidRPr="00B96ADD">
        <w:rPr>
          <w:b/>
          <w:bCs/>
        </w:rPr>
        <w:t xml:space="preserve">: </w:t>
      </w:r>
      <w:r w:rsidR="001743B8">
        <w:t>l</w:t>
      </w:r>
      <w:r w:rsidRPr="00B96ADD">
        <w:t xml:space="preserve">o sponsor fatturerà al Comune un importo pari al valore determinato, secondo i criteri stabiliti nel contratto di sponsorizzazione, del bene, dei </w:t>
      </w:r>
      <w:r>
        <w:t>l</w:t>
      </w:r>
      <w:r w:rsidRPr="00B96ADD">
        <w:t>avori o dei</w:t>
      </w:r>
      <w:r>
        <w:t xml:space="preserve"> </w:t>
      </w:r>
      <w:r w:rsidRPr="00B96ADD">
        <w:t>servizi ceduti. In conseguenza, il Comune emetterà fattura allo sponsor di uguale importo, a titolo di sponsorizzazione, con compensazione contabile delle due fatture con IVA a esigibilità immediata</w:t>
      </w:r>
    </w:p>
    <w:p w14:paraId="4AB9F57F" w14:textId="731E4ED7" w:rsidR="00B96ADD" w:rsidRPr="00B96ADD" w:rsidRDefault="00B96ADD" w:rsidP="00B96ADD">
      <w:pPr>
        <w:numPr>
          <w:ilvl w:val="1"/>
          <w:numId w:val="56"/>
        </w:numPr>
        <w:tabs>
          <w:tab w:val="clear" w:pos="1440"/>
        </w:tabs>
        <w:ind w:left="709"/>
      </w:pPr>
      <w:r w:rsidRPr="00B96ADD">
        <w:rPr>
          <w:b/>
          <w:bCs/>
          <w:u w:val="single"/>
        </w:rPr>
        <w:t>prestazioni in natura soggette a durata</w:t>
      </w:r>
      <w:r w:rsidRPr="00B96ADD">
        <w:rPr>
          <w:b/>
          <w:bCs/>
        </w:rPr>
        <w:t xml:space="preserve">, </w:t>
      </w:r>
      <w:r w:rsidRPr="00B96ADD">
        <w:t xml:space="preserve">quali gestione di servizi, adozione di aree verdi, spazi pubblici e simili: </w:t>
      </w:r>
      <w:r>
        <w:t>l</w:t>
      </w:r>
      <w:r w:rsidRPr="00B96ADD">
        <w:t>o sponsor fatturerà al Comune un importo pari al valore determinato, secondo i criteri stabiliti nel contratto di sponsorizzazione, del servizio al termine della realizzazione del primo impianto ovvero della presa in carico, se non sono previste opere preliminari. Se il contratto ha durata pluriennale, il corrispettivo sarà ripartito in quote annuali uguali e, per residui periodi infrannuali pro-rata temporis, con la medesima decorrenza di cui al periodo precedente. Il Comune provvederà ad emettere fattura specularmente, per uguale importo e identica cadenza, a titolo di sponsorizzazione. Le due fatture avranno IVA a esigibilità immediata.</w:t>
      </w:r>
    </w:p>
    <w:p w14:paraId="5B0BEA2B" w14:textId="72BB9586" w:rsidR="00B96ADD" w:rsidRPr="00B96ADD" w:rsidRDefault="00B96ADD" w:rsidP="00C16BB7">
      <w:pPr>
        <w:pStyle w:val="Paragrafoelenco"/>
        <w:numPr>
          <w:ilvl w:val="0"/>
          <w:numId w:val="77"/>
        </w:numPr>
        <w:ind w:left="284"/>
      </w:pPr>
      <w:r w:rsidRPr="00B96ADD">
        <w:t xml:space="preserve">Nel caso di sponsorizzazioni tecniche si applica l'art 11 del D.P.R. 633/1972 e di conseguenza non trova applicazione il meccanismo della scissione dei pagamenti (ex art. 17-ter D.P.R. 633/1972) alla </w:t>
      </w:r>
      <w:r>
        <w:t>l</w:t>
      </w:r>
      <w:r w:rsidRPr="00B96ADD">
        <w:t>uce delle circolari de</w:t>
      </w:r>
      <w:r>
        <w:t>ll</w:t>
      </w:r>
      <w:r w:rsidRPr="00B96ADD">
        <w:t>’Agenzia delle Entrate 15/E del 2015 e 27/E del 2017.</w:t>
      </w:r>
    </w:p>
    <w:p w14:paraId="7323618A" w14:textId="77777777" w:rsidR="00B96ADD" w:rsidRPr="00B96ADD" w:rsidRDefault="00B96ADD" w:rsidP="00C16BB7">
      <w:pPr>
        <w:pStyle w:val="Paragrafoelenco"/>
        <w:numPr>
          <w:ilvl w:val="0"/>
          <w:numId w:val="77"/>
        </w:numPr>
        <w:ind w:left="284"/>
      </w:pPr>
      <w:r w:rsidRPr="00B96ADD">
        <w:t>Nel caso di conguagli in denaro, la quota parte del conguaglio deve essere assoggettata a tale meccanismo.</w:t>
      </w:r>
    </w:p>
    <w:p w14:paraId="2F61D6E2" w14:textId="084E2042" w:rsidR="00B96ADD" w:rsidRPr="00B96ADD" w:rsidRDefault="00B96ADD" w:rsidP="00C16BB7">
      <w:pPr>
        <w:pStyle w:val="Paragrafoelenco"/>
        <w:numPr>
          <w:ilvl w:val="0"/>
          <w:numId w:val="77"/>
        </w:numPr>
        <w:ind w:left="284"/>
      </w:pPr>
      <w:r w:rsidRPr="00B96ADD">
        <w:t xml:space="preserve">Nel caso in cui </w:t>
      </w:r>
      <w:r w:rsidR="001743B8">
        <w:t>l</w:t>
      </w:r>
      <w:r w:rsidRPr="00B96ADD">
        <w:t xml:space="preserve">o </w:t>
      </w:r>
      <w:r w:rsidRPr="00C16BB7">
        <w:rPr>
          <w:i/>
          <w:iCs/>
        </w:rPr>
        <w:t xml:space="preserve">sponsor </w:t>
      </w:r>
      <w:r w:rsidRPr="00B96ADD">
        <w:t xml:space="preserve">non sia soggetto IVA, </w:t>
      </w:r>
      <w:r w:rsidR="001743B8">
        <w:t>l</w:t>
      </w:r>
      <w:r w:rsidRPr="00B96ADD">
        <w:t xml:space="preserve">o stesso emetterà nota di addebito fuori campo IVA con valore di quietanza. Sia in quest'ultimo caso, che in caso di applicazione di aliquota ridotta/agevolata, </w:t>
      </w:r>
      <w:r w:rsidR="001743B8">
        <w:t>l</w:t>
      </w:r>
      <w:r w:rsidRPr="00B96ADD">
        <w:t>o Sponsor verserà al Comune l'IVA a debito a seguito della liquidazione dell'imposta relativa alla sponsorizzazione.</w:t>
      </w:r>
    </w:p>
    <w:p w14:paraId="577D575E" w14:textId="2C82C38D" w:rsidR="00B96ADD" w:rsidRPr="00B96ADD" w:rsidRDefault="00B96ADD" w:rsidP="00C16BB7">
      <w:pPr>
        <w:pStyle w:val="Paragrafoelenco"/>
        <w:numPr>
          <w:ilvl w:val="0"/>
          <w:numId w:val="77"/>
        </w:numPr>
        <w:ind w:left="284"/>
      </w:pPr>
      <w:r w:rsidRPr="00B96ADD">
        <w:t>Il valore della sponsorizzazione, sia tecnica che finanziaria, corrispondente a</w:t>
      </w:r>
      <w:r>
        <w:t>ll</w:t>
      </w:r>
      <w:r w:rsidRPr="00B96ADD">
        <w:t>'imponibi</w:t>
      </w:r>
      <w:r>
        <w:t>l</w:t>
      </w:r>
      <w:r w:rsidRPr="00B96ADD">
        <w:t xml:space="preserve">e della fatturazione di cui ai punti precedenti, equivale al corrispettivo indicato nel contratto tra </w:t>
      </w:r>
      <w:r w:rsidRPr="00C16BB7">
        <w:rPr>
          <w:i/>
          <w:iCs/>
        </w:rPr>
        <w:t xml:space="preserve">sponsor </w:t>
      </w:r>
      <w:r w:rsidRPr="00B96ADD">
        <w:t xml:space="preserve">e </w:t>
      </w:r>
      <w:r w:rsidRPr="00C16BB7">
        <w:rPr>
          <w:i/>
          <w:iCs/>
        </w:rPr>
        <w:t>sponsee.</w:t>
      </w:r>
    </w:p>
    <w:p w14:paraId="7E8DA4FC" w14:textId="17C0AC5E" w:rsidR="00B96ADD" w:rsidRPr="00B96ADD" w:rsidRDefault="00B96ADD" w:rsidP="00C16BB7">
      <w:pPr>
        <w:pStyle w:val="Paragrafoelenco"/>
        <w:numPr>
          <w:ilvl w:val="0"/>
          <w:numId w:val="77"/>
        </w:numPr>
        <w:ind w:left="284"/>
      </w:pPr>
      <w:r w:rsidRPr="00B96ADD">
        <w:t xml:space="preserve">Eventuali ipotesi di esenzione dal pagamento del canone unico patrimoniale di concessione, autorizzazione </w:t>
      </w:r>
      <w:r>
        <w:t>o dell’</w:t>
      </w:r>
      <w:r w:rsidRPr="00B96ADD">
        <w:t>esposizione pubblicitaria, relative a contratti di sponsorizzazione, saranno disciplinate nel rispetto dei regolamenti comunali vigenti.</w:t>
      </w:r>
    </w:p>
    <w:p w14:paraId="1AFF50B5" w14:textId="772F70D1" w:rsidR="00B96ADD" w:rsidRPr="00B96ADD" w:rsidRDefault="00B96ADD" w:rsidP="00C16BB7">
      <w:pPr>
        <w:pStyle w:val="Paragrafoelenco"/>
        <w:numPr>
          <w:ilvl w:val="0"/>
          <w:numId w:val="77"/>
        </w:numPr>
        <w:ind w:left="284"/>
      </w:pPr>
      <w:r w:rsidRPr="00B96ADD">
        <w:t>A</w:t>
      </w:r>
      <w:r>
        <w:t>l</w:t>
      </w:r>
      <w:r w:rsidRPr="00B96ADD">
        <w:t xml:space="preserve"> fine di fruire delle eventuali agevolazioni fiscali, va specificata la durata dell'esposizione pubblicitaria o dell'occupazione di suolo pubblico.</w:t>
      </w:r>
    </w:p>
    <w:p w14:paraId="4FC7FEA7" w14:textId="2965C0DD" w:rsidR="00B96ADD" w:rsidRPr="00B96ADD" w:rsidRDefault="00B96ADD" w:rsidP="00C16BB7">
      <w:pPr>
        <w:pStyle w:val="Paragrafoelenco"/>
        <w:numPr>
          <w:ilvl w:val="0"/>
          <w:numId w:val="77"/>
        </w:numPr>
        <w:ind w:left="284"/>
      </w:pPr>
      <w:r w:rsidRPr="00B96ADD">
        <w:t xml:space="preserve">Ogni spesa contrattuale inerente e conseguente alla stipulazione e alla registrazione del contratto di sponsorizzazione, nei casi previsti dalla </w:t>
      </w:r>
      <w:r>
        <w:t>l</w:t>
      </w:r>
      <w:r w:rsidRPr="00B96ADD">
        <w:t xml:space="preserve">egge è a carico dello </w:t>
      </w:r>
      <w:r w:rsidRPr="00C16BB7">
        <w:rPr>
          <w:i/>
          <w:iCs/>
        </w:rPr>
        <w:t>sponsor.</w:t>
      </w:r>
    </w:p>
    <w:p w14:paraId="0989CFEF" w14:textId="77777777" w:rsidR="00FB47FB" w:rsidRPr="00FB47FB" w:rsidRDefault="00FB47FB" w:rsidP="00FB47FB">
      <w:pPr>
        <w:pStyle w:val="Titolo2"/>
      </w:pPr>
      <w:bookmarkStart w:id="16" w:name="_Toc223950097"/>
      <w:r w:rsidRPr="00FB47FB">
        <w:t>ART. 17 - CONTROLLI E VERIFICHE</w:t>
      </w:r>
      <w:bookmarkEnd w:id="16"/>
    </w:p>
    <w:p w14:paraId="06FAC9BC" w14:textId="77777777" w:rsidR="00FB47FB" w:rsidRPr="00FB47FB" w:rsidRDefault="00FB47FB" w:rsidP="00C16BB7">
      <w:pPr>
        <w:pStyle w:val="Paragrafoelenco"/>
        <w:numPr>
          <w:ilvl w:val="0"/>
          <w:numId w:val="76"/>
        </w:numPr>
        <w:ind w:left="284"/>
      </w:pPr>
      <w:r w:rsidRPr="00FB47FB">
        <w:t>Le sponsorizzazioni sono soggette a periodiche verifiche da parte del Responsabile di Area competente per materia, al fine di accertare la correttezza degli adempimenti convenuti, per i contenuti tecnici, qualitativi e quantitativi.</w:t>
      </w:r>
    </w:p>
    <w:p w14:paraId="5E19F6D4" w14:textId="77777777" w:rsidR="00FB47FB" w:rsidRPr="00FB47FB" w:rsidRDefault="00FB47FB" w:rsidP="00C16BB7">
      <w:pPr>
        <w:pStyle w:val="Paragrafoelenco"/>
        <w:numPr>
          <w:ilvl w:val="0"/>
          <w:numId w:val="76"/>
        </w:numPr>
        <w:ind w:left="284"/>
      </w:pPr>
      <w:r w:rsidRPr="00FB47FB">
        <w:t xml:space="preserve">Le difformità o gli inadempimenti emersi in sede di verifica devono essere tempestivamente comunicati e contestati allo </w:t>
      </w:r>
      <w:r w:rsidRPr="00C16BB7">
        <w:rPr>
          <w:i/>
          <w:iCs/>
        </w:rPr>
        <w:t xml:space="preserve">sponsor. </w:t>
      </w:r>
      <w:r w:rsidRPr="00FB47FB">
        <w:t>La comunicazione e la eventuale diffida producono gli effetti previsti nel contratto.</w:t>
      </w:r>
    </w:p>
    <w:p w14:paraId="341309FC" w14:textId="09AFB6B9" w:rsidR="00FB47FB" w:rsidRPr="00FB47FB" w:rsidRDefault="00FB47FB" w:rsidP="00C16BB7">
      <w:pPr>
        <w:pStyle w:val="Paragrafoelenco"/>
        <w:numPr>
          <w:ilvl w:val="0"/>
          <w:numId w:val="76"/>
        </w:numPr>
        <w:ind w:left="284"/>
      </w:pPr>
      <w:r w:rsidRPr="00FB47FB">
        <w:t>Il mancato rispetto delle norme contrattuali comporta l'applicazione delle clausole penali e la risoluzione</w:t>
      </w:r>
      <w:r w:rsidR="00B96ADD">
        <w:t xml:space="preserve"> </w:t>
      </w:r>
      <w:r w:rsidRPr="00FB47FB">
        <w:t>del contratto. È salvo il risarcimento del danno.</w:t>
      </w:r>
    </w:p>
    <w:p w14:paraId="5972E455" w14:textId="77777777" w:rsidR="00FB47FB" w:rsidRPr="00FB47FB" w:rsidRDefault="00FB47FB" w:rsidP="00FB47FB"/>
    <w:p w14:paraId="27AE7E47" w14:textId="77777777" w:rsidR="00FB47FB" w:rsidRPr="00FB47FB" w:rsidRDefault="00FB47FB" w:rsidP="00FB47FB">
      <w:pPr>
        <w:pStyle w:val="Titolo2"/>
      </w:pPr>
      <w:bookmarkStart w:id="17" w:name="_Toc223950098"/>
      <w:r w:rsidRPr="00FB47FB">
        <w:t>ART. 18 - UTILIZZO DEI RISPARMI DI SPESA DERIVANTI DALLE SPONSORIZZAZIONI</w:t>
      </w:r>
      <w:bookmarkEnd w:id="17"/>
    </w:p>
    <w:p w14:paraId="6C2F24C2" w14:textId="5D4FEA5B" w:rsidR="00FB47FB" w:rsidRPr="00FB47FB" w:rsidRDefault="00FB47FB" w:rsidP="00C16BB7">
      <w:pPr>
        <w:pStyle w:val="Paragrafoelenco"/>
        <w:numPr>
          <w:ilvl w:val="0"/>
          <w:numId w:val="75"/>
        </w:numPr>
        <w:ind w:left="284"/>
      </w:pPr>
      <w:r w:rsidRPr="00FB47FB">
        <w:t xml:space="preserve">Sono considerati risparmi di spesa le somme previste in bilancio e non utilizzate a motivo dell’intervento dello sponsor, di cui all'art. 1, comma </w:t>
      </w:r>
      <w:r w:rsidR="001743B8">
        <w:t>3</w:t>
      </w:r>
      <w:r w:rsidRPr="00FB47FB">
        <w:t xml:space="preserve">, </w:t>
      </w:r>
      <w:r w:rsidR="00B96ADD">
        <w:t>l</w:t>
      </w:r>
      <w:r w:rsidRPr="00FB47FB">
        <w:t>ettera c), nei limiti del valore economico della sponsorizzazione.</w:t>
      </w:r>
    </w:p>
    <w:p w14:paraId="67A224CE" w14:textId="77777777" w:rsidR="00FB47FB" w:rsidRPr="00FB47FB" w:rsidRDefault="00FB47FB" w:rsidP="00C16BB7">
      <w:pPr>
        <w:pStyle w:val="Paragrafoelenco"/>
        <w:numPr>
          <w:ilvl w:val="0"/>
          <w:numId w:val="75"/>
        </w:numPr>
        <w:ind w:left="284"/>
      </w:pPr>
      <w:r w:rsidRPr="00FB47FB">
        <w:t>I risparmi di spesa di cui al comma 1 possono essere utilizzati per le seguenti finalità:</w:t>
      </w:r>
    </w:p>
    <w:p w14:paraId="526AD644" w14:textId="77777777" w:rsidR="00FB47FB" w:rsidRPr="00FB47FB" w:rsidRDefault="00FB47FB" w:rsidP="00B96ADD">
      <w:pPr>
        <w:pStyle w:val="Paragrafoelenco"/>
        <w:numPr>
          <w:ilvl w:val="0"/>
          <w:numId w:val="52"/>
        </w:numPr>
      </w:pPr>
      <w:r w:rsidRPr="00FB47FB">
        <w:t>finanziare altre iniziative istituzionali secondo le indicazioni del bilancio</w:t>
      </w:r>
    </w:p>
    <w:p w14:paraId="67AAC9F7" w14:textId="40B635AD" w:rsidR="00FB47FB" w:rsidRPr="00FB47FB" w:rsidRDefault="00FB47FB" w:rsidP="00B96ADD">
      <w:pPr>
        <w:pStyle w:val="Paragrafoelenco"/>
        <w:numPr>
          <w:ilvl w:val="0"/>
          <w:numId w:val="52"/>
        </w:numPr>
      </w:pPr>
      <w:r w:rsidRPr="00FB47FB">
        <w:t xml:space="preserve">implementare il fondo per </w:t>
      </w:r>
      <w:r w:rsidR="001743B8">
        <w:t>l</w:t>
      </w:r>
      <w:r w:rsidRPr="00FB47FB">
        <w:t>o sviluppo delle risorse umane e per la produttività, nel rispetto dei limiti stabiliti dalle vigenti norme in materia.</w:t>
      </w:r>
    </w:p>
    <w:p w14:paraId="1E12EBB7" w14:textId="3D16C219" w:rsidR="00FB47FB" w:rsidRPr="00FB47FB" w:rsidRDefault="00FB47FB" w:rsidP="00C16BB7">
      <w:pPr>
        <w:pStyle w:val="Paragrafoelenco"/>
        <w:numPr>
          <w:ilvl w:val="0"/>
          <w:numId w:val="75"/>
        </w:numPr>
        <w:ind w:left="284"/>
      </w:pPr>
      <w:r w:rsidRPr="00FB47FB">
        <w:t>Non è considerato risparmio di spesa il finanziamento o la realizzazione di opere, servizi e forniture da parte dello sponsor, per i quali non era già stata prevista in precedenza una copertura finanziaria alternativa in bilancio.</w:t>
      </w:r>
    </w:p>
    <w:p w14:paraId="566AB22B" w14:textId="77777777" w:rsidR="00FB47FB" w:rsidRPr="00FB47FB" w:rsidRDefault="00FB47FB" w:rsidP="00FB47FB">
      <w:pPr>
        <w:pStyle w:val="Titolo2"/>
      </w:pPr>
      <w:bookmarkStart w:id="18" w:name="_Toc223950099"/>
      <w:r w:rsidRPr="00FB47FB">
        <w:t>ART. 19 - TRATTAMENTO DATI</w:t>
      </w:r>
      <w:bookmarkEnd w:id="18"/>
    </w:p>
    <w:p w14:paraId="5641F130" w14:textId="62D15F73" w:rsidR="00FB47FB" w:rsidRPr="00FB47FB" w:rsidRDefault="00FB47FB" w:rsidP="00C16BB7">
      <w:pPr>
        <w:pStyle w:val="Paragrafoelenco"/>
        <w:numPr>
          <w:ilvl w:val="0"/>
          <w:numId w:val="74"/>
        </w:numPr>
        <w:ind w:left="284"/>
      </w:pPr>
      <w:r w:rsidRPr="00FB47FB">
        <w:t xml:space="preserve">I dati personali raccolti in applicazione del presente Regolamento saranno trattati esclusivamente per le finalità dallo stesso previste. I soggetti interessati hanno facoltà di esercitare i diritti </w:t>
      </w:r>
      <w:r w:rsidR="00B96ADD">
        <w:t>l</w:t>
      </w:r>
      <w:r w:rsidRPr="00FB47FB">
        <w:t>oro riconosciuti ai sensi del Regolamento UE n.679/2016 (GDPR) e del D.lgs. n.101/2018.</w:t>
      </w:r>
    </w:p>
    <w:p w14:paraId="3ACEA8E9" w14:textId="77777777" w:rsidR="00FB47FB" w:rsidRPr="00FB47FB" w:rsidRDefault="00FB47FB" w:rsidP="00C16BB7">
      <w:pPr>
        <w:pStyle w:val="Paragrafoelenco"/>
        <w:numPr>
          <w:ilvl w:val="0"/>
          <w:numId w:val="74"/>
        </w:numPr>
        <w:ind w:left="284"/>
      </w:pPr>
      <w:r w:rsidRPr="00FB47FB">
        <w:t>I dati, trattati in conformità alle norme vigenti, dagli addetti degli uffici comunali tenuti all'applicazione del presente Regolamento, possono essere oggetto di comunicazione e/o diffusione a soggetti pubblici o privati in relazione alle finalità del regolamento.</w:t>
      </w:r>
    </w:p>
    <w:p w14:paraId="297F5B59" w14:textId="77777777" w:rsidR="00FB47FB" w:rsidRPr="00FB47FB" w:rsidRDefault="00FB47FB" w:rsidP="00FB47FB">
      <w:pPr>
        <w:pStyle w:val="Titolo2"/>
      </w:pPr>
      <w:bookmarkStart w:id="19" w:name="_Toc223950100"/>
      <w:r w:rsidRPr="00FB47FB">
        <w:t>ART. 20 - RINVIO</w:t>
      </w:r>
      <w:bookmarkEnd w:id="19"/>
    </w:p>
    <w:p w14:paraId="15E03A01" w14:textId="0B89EEC5" w:rsidR="00FB47FB" w:rsidRPr="00FB47FB" w:rsidRDefault="00FB47FB" w:rsidP="00C16BB7">
      <w:pPr>
        <w:pStyle w:val="Paragrafoelenco"/>
        <w:numPr>
          <w:ilvl w:val="0"/>
          <w:numId w:val="73"/>
        </w:numPr>
        <w:ind w:left="284"/>
      </w:pPr>
      <w:r w:rsidRPr="00FB47FB">
        <w:t xml:space="preserve">Per ogni aspetto che non trovi esplicita disciplina nel presente regolamento si fa rinvio alle norme di </w:t>
      </w:r>
      <w:r w:rsidR="00B96ADD">
        <w:t>l</w:t>
      </w:r>
      <w:r w:rsidRPr="00FB47FB">
        <w:t>egge vigenti e applicabili, nonché alle disposizioni speciali previste ne</w:t>
      </w:r>
      <w:r w:rsidR="00B96ADD">
        <w:t>ll</w:t>
      </w:r>
      <w:r w:rsidRPr="00FB47FB">
        <w:t xml:space="preserve">'avviso pubblico che costituisce </w:t>
      </w:r>
      <w:r w:rsidRPr="00C16BB7">
        <w:rPr>
          <w:i/>
          <w:iCs/>
        </w:rPr>
        <w:t xml:space="preserve">lex specialis </w:t>
      </w:r>
      <w:r w:rsidRPr="00FB47FB">
        <w:t>per l'individuazione dello sponsor.</w:t>
      </w:r>
    </w:p>
    <w:p w14:paraId="561DF594" w14:textId="77777777" w:rsidR="00FB47FB" w:rsidRPr="00FB47FB" w:rsidRDefault="00FB47FB" w:rsidP="00C16BB7">
      <w:pPr>
        <w:pStyle w:val="Paragrafoelenco"/>
        <w:numPr>
          <w:ilvl w:val="0"/>
          <w:numId w:val="73"/>
        </w:numPr>
        <w:ind w:left="284"/>
      </w:pPr>
      <w:r w:rsidRPr="00FB47FB">
        <w:t>Tutti i richiami alle norme contenuti nel presente Regolamento devono intendersi effettuati alle disposizioni vigenti al momento dell'applicazione concreta del Regolamento stesso, senza necessità di suo adeguamento espresso.</w:t>
      </w:r>
    </w:p>
    <w:p w14:paraId="329B3978" w14:textId="619E1C80" w:rsidR="00FB47FB" w:rsidRPr="00FB47FB" w:rsidRDefault="00FB47FB" w:rsidP="00C16BB7">
      <w:pPr>
        <w:pStyle w:val="Paragrafoelenco"/>
        <w:numPr>
          <w:ilvl w:val="0"/>
          <w:numId w:val="73"/>
        </w:numPr>
        <w:ind w:left="284"/>
      </w:pPr>
      <w:r w:rsidRPr="00FB47FB">
        <w:t>Si ritengono totalmente richiamati gli obblighi previsti nel “Codice di Comportamento” nonché nel Piano Integrato di Attività e Organizzazione (PIAO) de</w:t>
      </w:r>
      <w:r w:rsidR="00B96ADD">
        <w:t>ll</w:t>
      </w:r>
      <w:r w:rsidRPr="00FB47FB">
        <w:t>’Ente — Sezione Rischi Corruttivi e Trasparenza.</w:t>
      </w:r>
    </w:p>
    <w:p w14:paraId="07F8892A" w14:textId="77777777" w:rsidR="00FB47FB" w:rsidRPr="00FB47FB" w:rsidRDefault="00FB47FB" w:rsidP="00FB47FB">
      <w:pPr>
        <w:pStyle w:val="Titolo2"/>
      </w:pPr>
      <w:bookmarkStart w:id="20" w:name="_Toc223950101"/>
      <w:r w:rsidRPr="00FB47FB">
        <w:t>ART. 21 ENTRATA IN VIGORE</w:t>
      </w:r>
      <w:bookmarkEnd w:id="20"/>
    </w:p>
    <w:p w14:paraId="64B2B831" w14:textId="71DB8C0F" w:rsidR="00FB47FB" w:rsidRPr="00FB47FB" w:rsidRDefault="00FB47FB" w:rsidP="00C16BB7">
      <w:pPr>
        <w:pStyle w:val="Paragrafoelenco"/>
        <w:numPr>
          <w:ilvl w:val="0"/>
          <w:numId w:val="72"/>
        </w:numPr>
        <w:ind w:left="284"/>
      </w:pPr>
      <w:r w:rsidRPr="00FB47FB">
        <w:t xml:space="preserve">Il presente Regolamento entra in vigore ad esecutività della deliberazione che </w:t>
      </w:r>
      <w:r w:rsidR="00DC4557">
        <w:t>l</w:t>
      </w:r>
      <w:r w:rsidRPr="00FB47FB">
        <w:t>o approva.</w:t>
      </w:r>
    </w:p>
    <w:p w14:paraId="1E0127FB" w14:textId="77777777" w:rsidR="002B367E" w:rsidRPr="00FB47FB" w:rsidRDefault="002B367E" w:rsidP="00FB47FB"/>
    <w:sectPr w:rsidR="002B367E" w:rsidRPr="00FB47FB" w:rsidSect="00B96ADD">
      <w:headerReference w:type="default" r:id="rId8"/>
      <w:footerReference w:type="default" r:id="rId9"/>
      <w:pgSz w:w="11906" w:h="16838"/>
      <w:pgMar w:top="1417" w:right="1134" w:bottom="851" w:left="1134"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EB4AD" w14:textId="77777777" w:rsidR="003A197F" w:rsidRDefault="003A197F" w:rsidP="00FB47FB">
      <w:pPr>
        <w:spacing w:after="0"/>
      </w:pPr>
      <w:r>
        <w:separator/>
      </w:r>
    </w:p>
  </w:endnote>
  <w:endnote w:type="continuationSeparator" w:id="0">
    <w:p w14:paraId="450AA7A4" w14:textId="77777777" w:rsidR="003A197F" w:rsidRDefault="003A197F" w:rsidP="00FB47F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1325650"/>
      <w:docPartObj>
        <w:docPartGallery w:val="Page Numbers (Bottom of Page)"/>
        <w:docPartUnique/>
      </w:docPartObj>
    </w:sdtPr>
    <w:sdtContent>
      <w:p w14:paraId="38E9C358" w14:textId="0B7D8E03" w:rsidR="008D09D9" w:rsidRDefault="008D09D9">
        <w:pPr>
          <w:pStyle w:val="Pidipagina"/>
          <w:jc w:val="right"/>
        </w:pPr>
        <w:r>
          <w:fldChar w:fldCharType="begin"/>
        </w:r>
        <w:r>
          <w:instrText>PAGE   \* MERGEFORMAT</w:instrText>
        </w:r>
        <w:r>
          <w:fldChar w:fldCharType="separate"/>
        </w:r>
        <w:r>
          <w:t>2</w:t>
        </w:r>
        <w:r>
          <w:fldChar w:fldCharType="end"/>
        </w:r>
      </w:p>
    </w:sdtContent>
  </w:sdt>
  <w:p w14:paraId="4FF0C325" w14:textId="77777777" w:rsidR="008D09D9" w:rsidRDefault="008D09D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720EE" w14:textId="77777777" w:rsidR="003A197F" w:rsidRDefault="003A197F" w:rsidP="00FB47FB">
      <w:pPr>
        <w:spacing w:after="0"/>
      </w:pPr>
      <w:r>
        <w:separator/>
      </w:r>
    </w:p>
  </w:footnote>
  <w:footnote w:type="continuationSeparator" w:id="0">
    <w:p w14:paraId="654F5E0E" w14:textId="77777777" w:rsidR="003A197F" w:rsidRDefault="003A197F" w:rsidP="00FB47F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3519F" w14:textId="7CD5A91B" w:rsidR="00FB47FB" w:rsidRDefault="00FB47FB" w:rsidP="00FB47FB">
    <w:pPr>
      <w:pStyle w:val="Intestazione"/>
      <w:tabs>
        <w:tab w:val="clear" w:pos="4819"/>
        <w:tab w:val="clear" w:pos="9638"/>
        <w:tab w:val="left" w:pos="5390"/>
        <w:tab w:val="left" w:pos="6237"/>
        <w:tab w:val="left" w:pos="6523"/>
      </w:tabs>
      <w:ind w:left="4678"/>
      <w:rPr>
        <w:sz w:val="20"/>
      </w:rPr>
    </w:pPr>
    <w:r>
      <w:rPr>
        <w:noProof/>
        <w:sz w:val="20"/>
      </w:rPr>
      <w:drawing>
        <wp:anchor distT="0" distB="0" distL="114300" distR="114300" simplePos="0" relativeHeight="251659264" behindDoc="0" locked="0" layoutInCell="1" allowOverlap="1" wp14:anchorId="7ED9BCFA" wp14:editId="0233CF17">
          <wp:simplePos x="0" y="0"/>
          <wp:positionH relativeFrom="column">
            <wp:posOffset>660400</wp:posOffset>
          </wp:positionH>
          <wp:positionV relativeFrom="paragraph">
            <wp:posOffset>-84455</wp:posOffset>
          </wp:positionV>
          <wp:extent cx="727200" cy="880920"/>
          <wp:effectExtent l="0" t="0" r="0" b="0"/>
          <wp:wrapNone/>
          <wp:docPr id="219895661" name="Immagine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727200" cy="880920"/>
                  </a:xfrm>
                  <a:prstGeom prst="rect">
                    <a:avLst/>
                  </a:prstGeom>
                </pic:spPr>
              </pic:pic>
            </a:graphicData>
          </a:graphic>
        </wp:anchor>
      </w:drawing>
    </w:r>
    <w:r>
      <w:rPr>
        <w:sz w:val="20"/>
      </w:rPr>
      <w:tab/>
    </w:r>
  </w:p>
  <w:p w14:paraId="509E910F" w14:textId="77777777" w:rsidR="00FB47FB" w:rsidRDefault="00FB47FB" w:rsidP="00FB47FB">
    <w:pPr>
      <w:pStyle w:val="Intestazione"/>
      <w:tabs>
        <w:tab w:val="clear" w:pos="4819"/>
        <w:tab w:val="clear" w:pos="9638"/>
        <w:tab w:val="left" w:pos="5390"/>
        <w:tab w:val="left" w:pos="6237"/>
        <w:tab w:val="left" w:pos="6523"/>
      </w:tabs>
      <w:ind w:left="4678"/>
      <w:rPr>
        <w:sz w:val="20"/>
      </w:rPr>
    </w:pPr>
  </w:p>
  <w:p w14:paraId="3CDC13C4" w14:textId="77777777" w:rsidR="00FB47FB" w:rsidRDefault="00FB47FB" w:rsidP="00FB47FB">
    <w:pPr>
      <w:pStyle w:val="Intestazione"/>
      <w:tabs>
        <w:tab w:val="clear" w:pos="4819"/>
        <w:tab w:val="clear" w:pos="9638"/>
        <w:tab w:val="left" w:pos="5390"/>
        <w:tab w:val="left" w:pos="6237"/>
        <w:tab w:val="left" w:pos="6523"/>
      </w:tabs>
      <w:ind w:left="4678"/>
      <w:rPr>
        <w:sz w:val="20"/>
      </w:rPr>
    </w:pPr>
  </w:p>
  <w:p w14:paraId="2E371176" w14:textId="77777777" w:rsidR="00FB47FB" w:rsidRDefault="00FB47FB" w:rsidP="00FB47FB">
    <w:pPr>
      <w:pStyle w:val="Intestazione"/>
      <w:tabs>
        <w:tab w:val="clear" w:pos="4819"/>
        <w:tab w:val="clear" w:pos="9638"/>
        <w:tab w:val="left" w:pos="5390"/>
        <w:tab w:val="left" w:pos="6237"/>
        <w:tab w:val="left" w:pos="6523"/>
      </w:tabs>
      <w:ind w:left="4678"/>
      <w:rPr>
        <w:sz w:val="16"/>
        <w:szCs w:val="16"/>
      </w:rPr>
    </w:pPr>
  </w:p>
  <w:p w14:paraId="4FAF0240" w14:textId="77777777" w:rsidR="00FB47FB" w:rsidRDefault="00FB47FB" w:rsidP="00373CA3">
    <w:pPr>
      <w:pStyle w:val="Intestazione"/>
      <w:tabs>
        <w:tab w:val="clear" w:pos="4819"/>
        <w:tab w:val="clear" w:pos="9638"/>
        <w:tab w:val="left" w:pos="6254"/>
        <w:tab w:val="left" w:pos="7089"/>
      </w:tabs>
      <w:ind w:left="4678"/>
      <w:rPr>
        <w:sz w:val="20"/>
      </w:rPr>
    </w:pPr>
  </w:p>
  <w:p w14:paraId="07F621A7" w14:textId="77777777" w:rsidR="00FB47FB" w:rsidRDefault="00FB47FB" w:rsidP="00373CA3">
    <w:pPr>
      <w:pStyle w:val="Intestazione"/>
      <w:rPr>
        <w:b/>
        <w:bCs/>
        <w:color w:val="999999"/>
      </w:rPr>
    </w:pPr>
  </w:p>
  <w:p w14:paraId="0875B353" w14:textId="77777777" w:rsidR="00FB47FB" w:rsidRDefault="00FB47FB" w:rsidP="00373CA3">
    <w:pPr>
      <w:pStyle w:val="Intestazione"/>
      <w:rPr>
        <w:b/>
        <w:bCs/>
        <w:color w:val="999999"/>
      </w:rPr>
    </w:pPr>
    <w:r>
      <w:rPr>
        <w:b/>
        <w:bCs/>
        <w:color w:val="999999"/>
      </w:rPr>
      <w:t>COMUNE DI TREZZANO SUL NAVIGLIO</w:t>
    </w:r>
  </w:p>
  <w:p w14:paraId="266D3EB6" w14:textId="77777777" w:rsidR="00FB47FB" w:rsidRDefault="00FB47FB" w:rsidP="00373CA3">
    <w:pPr>
      <w:pStyle w:val="Intestazione"/>
      <w:tabs>
        <w:tab w:val="clear" w:pos="4819"/>
        <w:tab w:val="clear" w:pos="9638"/>
        <w:tab w:val="left" w:pos="4837"/>
        <w:tab w:val="left" w:pos="5672"/>
      </w:tabs>
    </w:pPr>
    <w:r>
      <w:rPr>
        <w:b/>
        <w:bCs/>
        <w:color w:val="999999"/>
      </w:rPr>
      <w:t xml:space="preserve">       Città Metropolitana di Milano</w:t>
    </w:r>
  </w:p>
  <w:p w14:paraId="480B9180" w14:textId="77777777" w:rsidR="00FB47FB" w:rsidRDefault="00FB47FB">
    <w:pPr>
      <w:pStyle w:val="Intestazione"/>
      <w:tabs>
        <w:tab w:val="clear" w:pos="4819"/>
        <w:tab w:val="clear" w:pos="9638"/>
        <w:tab w:val="left" w:pos="4837"/>
        <w:tab w:val="left" w:pos="5672"/>
      </w:tabs>
      <w:rPr>
        <w:b/>
        <w:bCs/>
        <w:color w:val="999999"/>
      </w:rPr>
    </w:pPr>
    <w:r>
      <w:rPr>
        <w:b/>
        <w:bCs/>
        <w:noProof/>
        <w:color w:val="999999"/>
      </w:rPr>
      <mc:AlternateContent>
        <mc:Choice Requires="wps">
          <w:drawing>
            <wp:anchor distT="0" distB="0" distL="114300" distR="114300" simplePos="0" relativeHeight="251660288" behindDoc="0" locked="0" layoutInCell="1" allowOverlap="1" wp14:anchorId="189C5A08" wp14:editId="4136B2FC">
              <wp:simplePos x="0" y="0"/>
              <wp:positionH relativeFrom="column">
                <wp:posOffset>-56702</wp:posOffset>
              </wp:positionH>
              <wp:positionV relativeFrom="paragraph">
                <wp:posOffset>83596</wp:posOffset>
              </wp:positionV>
              <wp:extent cx="6562165" cy="45719"/>
              <wp:effectExtent l="0" t="0" r="10160" b="12065"/>
              <wp:wrapNone/>
              <wp:docPr id="2" name="Forma1"/>
              <wp:cNvGraphicFramePr/>
              <a:graphic xmlns:a="http://schemas.openxmlformats.org/drawingml/2006/main">
                <a:graphicData uri="http://schemas.microsoft.com/office/word/2010/wordprocessingShape">
                  <wps:wsp>
                    <wps:cNvSpPr/>
                    <wps:spPr>
                      <a:xfrm>
                        <a:off x="0" y="0"/>
                        <a:ext cx="6562165" cy="45719"/>
                      </a:xfrm>
                      <a:custGeom>
                        <a:avLst/>
                        <a:gdLst>
                          <a:gd name="f0" fmla="val 0"/>
                          <a:gd name="f1" fmla="val 21600"/>
                        </a:gdLst>
                        <a:ahLst/>
                        <a:cxnLst>
                          <a:cxn ang="3cd4">
                            <a:pos x="hc" y="t"/>
                          </a:cxn>
                          <a:cxn ang="0">
                            <a:pos x="r" y="vc"/>
                          </a:cxn>
                          <a:cxn ang="cd4">
                            <a:pos x="hc" y="b"/>
                          </a:cxn>
                          <a:cxn ang="cd2">
                            <a:pos x="l" y="vc"/>
                          </a:cxn>
                        </a:cxnLst>
                        <a:rect l="l" t="t" r="r" b="b"/>
                        <a:pathLst>
                          <a:path w="21600" h="21600">
                            <a:moveTo>
                              <a:pt x="f0" y="f0"/>
                            </a:moveTo>
                            <a:lnTo>
                              <a:pt x="f1" y="f0"/>
                            </a:lnTo>
                            <a:lnTo>
                              <a:pt x="f1" y="f1"/>
                            </a:lnTo>
                            <a:lnTo>
                              <a:pt x="f0" y="f1"/>
                            </a:lnTo>
                            <a:lnTo>
                              <a:pt x="f0" y="f0"/>
                            </a:lnTo>
                            <a:close/>
                          </a:path>
                        </a:pathLst>
                      </a:custGeom>
                      <a:solidFill>
                        <a:srgbClr val="729FCF"/>
                      </a:solidFill>
                      <a:ln w="12700">
                        <a:solidFill>
                          <a:srgbClr val="3465A4"/>
                        </a:solidFill>
                        <a:prstDash val="solid"/>
                      </a:ln>
                    </wps:spPr>
                    <wps:txbx>
                      <w:txbxContent>
                        <w:p w14:paraId="648509D6" w14:textId="77777777" w:rsidR="00FB47FB" w:rsidRDefault="00FB47FB"/>
                      </w:txbxContent>
                    </wps:txbx>
                    <wps:bodyPr wrap="square" lIns="0" tIns="0" rIns="0" bIns="0" anchor="ctr"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189C5A08" id="Forma1" o:spid="_x0000_s1026" style="position:absolute;left:0;text-align:left;margin-left:-4.45pt;margin-top:6.6pt;width:516.7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" adj="-11796480,,5400" path="m,l21600,r,21600l,21600,,xe" fillcolor="#729fcf" strokecolor="#3465a4" strokeweight="1pt">
              <v:stroke joinstyle="miter"/>
              <v:formulas/>
              <v:path arrowok="t" o:connecttype="custom" o:connectlocs="3281083,0;6562165,22860;3281083,45719;0,22860" o:connectangles="270,0,90,180" textboxrect="0,0,21600,21600"/>
              <v:textbox inset="0,0,0,0">
                <w:txbxContent>
                  <w:p w14:paraId="648509D6" w14:textId="77777777" w:rsidR="00FB47FB" w:rsidRDefault="00FB47FB"/>
                </w:txbxContent>
              </v:textbox>
            </v:shape>
          </w:pict>
        </mc:Fallback>
      </mc:AlternateContent>
    </w:r>
  </w:p>
  <w:p w14:paraId="38BF9A4E" w14:textId="45CCFFFB" w:rsidR="00FB47FB" w:rsidRDefault="00FB47F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176D0"/>
    <w:multiLevelType w:val="multilevel"/>
    <w:tmpl w:val="B1EC286E"/>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F12F80"/>
    <w:multiLevelType w:val="hybridMultilevel"/>
    <w:tmpl w:val="DD3CCF72"/>
    <w:lvl w:ilvl="0" w:tplc="FFFFFFF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43D39EC"/>
    <w:multiLevelType w:val="multilevel"/>
    <w:tmpl w:val="9E78D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3A4173"/>
    <w:multiLevelType w:val="multilevel"/>
    <w:tmpl w:val="2E1646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861E26"/>
    <w:multiLevelType w:val="multilevel"/>
    <w:tmpl w:val="BF301E16"/>
    <w:lvl w:ilvl="0">
      <w:start w:val="1"/>
      <w:numFmt w:val="decimal"/>
      <w:lvlText w:val="%1."/>
      <w:lvlJc w:val="left"/>
      <w:pPr>
        <w:tabs>
          <w:tab w:val="num" w:pos="720"/>
        </w:tabs>
        <w:ind w:left="720" w:hanging="360"/>
      </w:pPr>
    </w:lvl>
    <w:lvl w:ilvl="1">
      <w:start w:val="1"/>
      <w:numFmt w:val="lowerLetter"/>
      <w:lvlText w:val="%2)"/>
      <w:lvlJc w:val="left"/>
      <w:pPr>
        <w:ind w:left="108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561A0A"/>
    <w:multiLevelType w:val="multilevel"/>
    <w:tmpl w:val="B1EC286E"/>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802A38"/>
    <w:multiLevelType w:val="multilevel"/>
    <w:tmpl w:val="A83EEEB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ED1080"/>
    <w:multiLevelType w:val="hybridMultilevel"/>
    <w:tmpl w:val="892CFD6C"/>
    <w:lvl w:ilvl="0" w:tplc="FFFFFFF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0F350FC5"/>
    <w:multiLevelType w:val="hybridMultilevel"/>
    <w:tmpl w:val="710680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0F73553E"/>
    <w:multiLevelType w:val="hybridMultilevel"/>
    <w:tmpl w:val="0374BDD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0F932908"/>
    <w:multiLevelType w:val="multilevel"/>
    <w:tmpl w:val="8BE66B8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10C33104"/>
    <w:multiLevelType w:val="multilevel"/>
    <w:tmpl w:val="26F274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1AC2F04"/>
    <w:multiLevelType w:val="hybridMultilevel"/>
    <w:tmpl w:val="429484A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11E239EB"/>
    <w:multiLevelType w:val="multilevel"/>
    <w:tmpl w:val="E50A5378"/>
    <w:lvl w:ilvl="0">
      <w:start w:val="2"/>
      <w:numFmt w:val="decimal"/>
      <w:lvlText w:val="%1."/>
      <w:lvlJc w:val="left"/>
      <w:pPr>
        <w:tabs>
          <w:tab w:val="num" w:pos="720"/>
        </w:tabs>
        <w:ind w:left="720" w:hanging="360"/>
      </w:p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2DE0325"/>
    <w:multiLevelType w:val="multilevel"/>
    <w:tmpl w:val="FBB023E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17914781"/>
    <w:multiLevelType w:val="multilevel"/>
    <w:tmpl w:val="E7BE0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A6671DF"/>
    <w:multiLevelType w:val="multilevel"/>
    <w:tmpl w:val="8BFE04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00B7C94"/>
    <w:multiLevelType w:val="multilevel"/>
    <w:tmpl w:val="E50A5378"/>
    <w:lvl w:ilvl="0">
      <w:start w:val="2"/>
      <w:numFmt w:val="decimal"/>
      <w:lvlText w:val="%1."/>
      <w:lvlJc w:val="left"/>
      <w:pPr>
        <w:tabs>
          <w:tab w:val="num" w:pos="720"/>
        </w:tabs>
        <w:ind w:left="720" w:hanging="360"/>
      </w:p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2607C05"/>
    <w:multiLevelType w:val="multilevel"/>
    <w:tmpl w:val="524ED1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3291A0D"/>
    <w:multiLevelType w:val="hybridMultilevel"/>
    <w:tmpl w:val="4DAE5C0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23EA7BB1"/>
    <w:multiLevelType w:val="multilevel"/>
    <w:tmpl w:val="FBB4F3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4FC7EBD"/>
    <w:multiLevelType w:val="multilevel"/>
    <w:tmpl w:val="C422D9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27AE6FF1"/>
    <w:multiLevelType w:val="hybridMultilevel"/>
    <w:tmpl w:val="07F0E5D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2A5657D3"/>
    <w:multiLevelType w:val="multilevel"/>
    <w:tmpl w:val="06321920"/>
    <w:lvl w:ilvl="0">
      <w:start w:val="1"/>
      <w:numFmt w:val="decimal"/>
      <w:lvlText w:val="%1."/>
      <w:lvlJc w:val="left"/>
      <w:pPr>
        <w:tabs>
          <w:tab w:val="num" w:pos="720"/>
        </w:tabs>
        <w:ind w:left="720" w:hanging="360"/>
      </w:p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B9110EE"/>
    <w:multiLevelType w:val="multilevel"/>
    <w:tmpl w:val="51B0674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FA876A7"/>
    <w:multiLevelType w:val="multilevel"/>
    <w:tmpl w:val="78C6CF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0A72B3F"/>
    <w:multiLevelType w:val="multilevel"/>
    <w:tmpl w:val="6FD00CE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30B53BFD"/>
    <w:multiLevelType w:val="multilevel"/>
    <w:tmpl w:val="A01AB6C6"/>
    <w:lvl w:ilvl="0">
      <w:start w:val="1"/>
      <w:numFmt w:val="lowerLetter"/>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12C2DFD"/>
    <w:multiLevelType w:val="multilevel"/>
    <w:tmpl w:val="06321920"/>
    <w:lvl w:ilvl="0">
      <w:start w:val="1"/>
      <w:numFmt w:val="decimal"/>
      <w:lvlText w:val="%1."/>
      <w:lvlJc w:val="left"/>
      <w:pPr>
        <w:tabs>
          <w:tab w:val="num" w:pos="720"/>
        </w:tabs>
        <w:ind w:left="720" w:hanging="360"/>
      </w:p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7544FB0"/>
    <w:multiLevelType w:val="multilevel"/>
    <w:tmpl w:val="D6561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81826DC"/>
    <w:multiLevelType w:val="hybridMultilevel"/>
    <w:tmpl w:val="87CC10B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382E7631"/>
    <w:multiLevelType w:val="hybridMultilevel"/>
    <w:tmpl w:val="5284F4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8C81CE4"/>
    <w:multiLevelType w:val="multilevel"/>
    <w:tmpl w:val="D6227E3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3A296B24"/>
    <w:multiLevelType w:val="multilevel"/>
    <w:tmpl w:val="356CBA7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ACD03FF"/>
    <w:multiLevelType w:val="hybridMultilevel"/>
    <w:tmpl w:val="AFFE4492"/>
    <w:lvl w:ilvl="0" w:tplc="04100001">
      <w:start w:val="1"/>
      <w:numFmt w:val="bullet"/>
      <w:lvlText w:val=""/>
      <w:lvlJc w:val="left"/>
      <w:pPr>
        <w:ind w:left="1068" w:hanging="360"/>
      </w:pPr>
      <w:rPr>
        <w:rFonts w:ascii="Symbol" w:hAnsi="Symbol" w:hint="default"/>
      </w:rPr>
    </w:lvl>
    <w:lvl w:ilvl="1" w:tplc="04100003">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35" w15:restartNumberingAfterBreak="0">
    <w:nsid w:val="3D4423D0"/>
    <w:multiLevelType w:val="multilevel"/>
    <w:tmpl w:val="24BA6B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DC456D3"/>
    <w:multiLevelType w:val="hybridMultilevel"/>
    <w:tmpl w:val="5284F4C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3F1A09A3"/>
    <w:multiLevelType w:val="multilevel"/>
    <w:tmpl w:val="B1EC286E"/>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28068A3"/>
    <w:multiLevelType w:val="hybridMultilevel"/>
    <w:tmpl w:val="E0969C64"/>
    <w:lvl w:ilvl="0" w:tplc="FFFFFFF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440E0D97"/>
    <w:multiLevelType w:val="hybridMultilevel"/>
    <w:tmpl w:val="2B443DE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444437D2"/>
    <w:multiLevelType w:val="hybridMultilevel"/>
    <w:tmpl w:val="587E741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454E1530"/>
    <w:multiLevelType w:val="hybridMultilevel"/>
    <w:tmpl w:val="9288EDE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45DC403F"/>
    <w:multiLevelType w:val="multilevel"/>
    <w:tmpl w:val="EE888CC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7024D9D"/>
    <w:multiLevelType w:val="multilevel"/>
    <w:tmpl w:val="63820EC8"/>
    <w:lvl w:ilvl="0">
      <w:start w:val="1"/>
      <w:numFmt w:val="bullet"/>
      <w:lvlText w:val=""/>
      <w:lvlJc w:val="left"/>
      <w:pPr>
        <w:tabs>
          <w:tab w:val="num" w:pos="1068"/>
        </w:tabs>
        <w:ind w:left="1068" w:hanging="360"/>
      </w:pPr>
      <w:rPr>
        <w:rFonts w:ascii="Symbol" w:hAnsi="Symbol" w:hint="default"/>
      </w:rPr>
    </w:lvl>
    <w:lvl w:ilvl="1">
      <w:start w:val="1"/>
      <w:numFmt w:val="bullet"/>
      <w:lvlText w:val="o"/>
      <w:lvlJc w:val="left"/>
      <w:pPr>
        <w:tabs>
          <w:tab w:val="num" w:pos="1788"/>
        </w:tabs>
        <w:ind w:left="1788" w:hanging="360"/>
      </w:pPr>
      <w:rPr>
        <w:rFonts w:ascii="Courier New" w:hAnsi="Courier New" w:hint="default"/>
        <w:sz w:val="20"/>
      </w:r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44" w15:restartNumberingAfterBreak="0">
    <w:nsid w:val="47B706FD"/>
    <w:multiLevelType w:val="hybridMultilevel"/>
    <w:tmpl w:val="3CD2A2B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48F3457D"/>
    <w:multiLevelType w:val="hybridMultilevel"/>
    <w:tmpl w:val="3CE0DEE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15:restartNumberingAfterBreak="0">
    <w:nsid w:val="49003A69"/>
    <w:multiLevelType w:val="multilevel"/>
    <w:tmpl w:val="17CA092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A090E36"/>
    <w:multiLevelType w:val="hybridMultilevel"/>
    <w:tmpl w:val="7E7E49D6"/>
    <w:lvl w:ilvl="0" w:tplc="FFFFFFF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15:restartNumberingAfterBreak="0">
    <w:nsid w:val="4AA97A77"/>
    <w:multiLevelType w:val="multilevel"/>
    <w:tmpl w:val="EAA8DAD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AF0225E"/>
    <w:multiLevelType w:val="multilevel"/>
    <w:tmpl w:val="857C8DC4"/>
    <w:lvl w:ilvl="0">
      <w:start w:val="2"/>
      <w:numFmt w:val="decimal"/>
      <w:lvlText w:val="%1."/>
      <w:lvlJc w:val="left"/>
      <w:pPr>
        <w:tabs>
          <w:tab w:val="num" w:pos="720"/>
        </w:tabs>
        <w:ind w:left="720" w:hanging="360"/>
      </w:pPr>
    </w:lvl>
    <w:lvl w:ilvl="1">
      <w:start w:val="1"/>
      <w:numFmt w:val="lowerLetter"/>
      <w:lvlText w:val="%2)"/>
      <w:lvlJc w:val="left"/>
      <w:pPr>
        <w:ind w:left="72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CA529D9"/>
    <w:multiLevelType w:val="hybridMultilevel"/>
    <w:tmpl w:val="2F7AE040"/>
    <w:lvl w:ilvl="0" w:tplc="FFFFFFF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1" w15:restartNumberingAfterBreak="0">
    <w:nsid w:val="4F257883"/>
    <w:multiLevelType w:val="multilevel"/>
    <w:tmpl w:val="2ECA698A"/>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F443B1D"/>
    <w:multiLevelType w:val="hybridMultilevel"/>
    <w:tmpl w:val="EEF0EDB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3" w15:restartNumberingAfterBreak="0">
    <w:nsid w:val="52E61240"/>
    <w:multiLevelType w:val="hybridMultilevel"/>
    <w:tmpl w:val="AA12E69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4" w15:restartNumberingAfterBreak="0">
    <w:nsid w:val="599A29AF"/>
    <w:multiLevelType w:val="multilevel"/>
    <w:tmpl w:val="68F294EC"/>
    <w:lvl w:ilvl="0">
      <w:start w:val="1"/>
      <w:numFmt w:val="decimal"/>
      <w:lvlText w:val="%1."/>
      <w:lvlJc w:val="left"/>
      <w:pPr>
        <w:tabs>
          <w:tab w:val="num" w:pos="720"/>
        </w:tabs>
        <w:ind w:left="720" w:hanging="360"/>
      </w:pPr>
    </w:lvl>
    <w:lvl w:ilvl="1">
      <w:start w:val="1"/>
      <w:numFmt w:val="lowerLetter"/>
      <w:lvlText w:val="%2)"/>
      <w:lvlJc w:val="left"/>
      <w:pPr>
        <w:ind w:left="108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BB32A5B"/>
    <w:multiLevelType w:val="multilevel"/>
    <w:tmpl w:val="28582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DA72B35"/>
    <w:multiLevelType w:val="multilevel"/>
    <w:tmpl w:val="B5CE4A2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FB27E21"/>
    <w:multiLevelType w:val="multilevel"/>
    <w:tmpl w:val="B1EC286E"/>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0625B87"/>
    <w:multiLevelType w:val="multilevel"/>
    <w:tmpl w:val="290CF6D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0F55EEC"/>
    <w:multiLevelType w:val="multilevel"/>
    <w:tmpl w:val="B1EC286E"/>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17932C9"/>
    <w:multiLevelType w:val="multilevel"/>
    <w:tmpl w:val="2F2E76E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3FA2988"/>
    <w:multiLevelType w:val="multilevel"/>
    <w:tmpl w:val="68F294EC"/>
    <w:lvl w:ilvl="0">
      <w:start w:val="1"/>
      <w:numFmt w:val="decimal"/>
      <w:lvlText w:val="%1."/>
      <w:lvlJc w:val="left"/>
      <w:pPr>
        <w:tabs>
          <w:tab w:val="num" w:pos="720"/>
        </w:tabs>
        <w:ind w:left="720" w:hanging="360"/>
      </w:pPr>
    </w:lvl>
    <w:lvl w:ilvl="1">
      <w:start w:val="1"/>
      <w:numFmt w:val="lowerLetter"/>
      <w:lvlText w:val="%2)"/>
      <w:lvlJc w:val="left"/>
      <w:pPr>
        <w:ind w:left="108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86116C8"/>
    <w:multiLevelType w:val="hybridMultilevel"/>
    <w:tmpl w:val="C1D820D2"/>
    <w:lvl w:ilvl="0" w:tplc="0410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69897532"/>
    <w:multiLevelType w:val="multilevel"/>
    <w:tmpl w:val="7C8ED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9C73FE7"/>
    <w:multiLevelType w:val="multilevel"/>
    <w:tmpl w:val="710C4092"/>
    <w:lvl w:ilvl="0">
      <w:start w:val="1"/>
      <w:numFmt w:val="decimal"/>
      <w:lvlText w:val="%1."/>
      <w:lvlJc w:val="left"/>
      <w:pPr>
        <w:tabs>
          <w:tab w:val="num" w:pos="720"/>
        </w:tabs>
        <w:ind w:left="720" w:hanging="360"/>
      </w:pPr>
    </w:lvl>
    <w:lvl w:ilvl="1">
      <w:start w:val="1"/>
      <w:numFmt w:val="lowerLetter"/>
      <w:lvlText w:val="%2)"/>
      <w:lvlJc w:val="left"/>
      <w:pPr>
        <w:ind w:left="72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AE066E3"/>
    <w:multiLevelType w:val="hybridMultilevel"/>
    <w:tmpl w:val="D72C2EDC"/>
    <w:lvl w:ilvl="0" w:tplc="04100003">
      <w:start w:val="1"/>
      <w:numFmt w:val="bullet"/>
      <w:lvlText w:val="o"/>
      <w:lvlJc w:val="left"/>
      <w:pPr>
        <w:ind w:left="360" w:hanging="360"/>
      </w:pPr>
      <w:rPr>
        <w:rFonts w:ascii="Courier New" w:hAnsi="Courier New" w:cs="Courier New" w:hint="default"/>
      </w:rPr>
    </w:lvl>
    <w:lvl w:ilvl="1" w:tplc="04100003" w:tentative="1">
      <w:start w:val="1"/>
      <w:numFmt w:val="bullet"/>
      <w:lvlText w:val="o"/>
      <w:lvlJc w:val="left"/>
      <w:pPr>
        <w:ind w:left="360" w:hanging="360"/>
      </w:pPr>
      <w:rPr>
        <w:rFonts w:ascii="Courier New" w:hAnsi="Courier New" w:cs="Courier New" w:hint="default"/>
      </w:rPr>
    </w:lvl>
    <w:lvl w:ilvl="2" w:tplc="04100005" w:tentative="1">
      <w:start w:val="1"/>
      <w:numFmt w:val="bullet"/>
      <w:lvlText w:val=""/>
      <w:lvlJc w:val="left"/>
      <w:pPr>
        <w:ind w:left="1080" w:hanging="360"/>
      </w:pPr>
      <w:rPr>
        <w:rFonts w:ascii="Wingdings" w:hAnsi="Wingdings" w:hint="default"/>
      </w:rPr>
    </w:lvl>
    <w:lvl w:ilvl="3" w:tplc="04100001" w:tentative="1">
      <w:start w:val="1"/>
      <w:numFmt w:val="bullet"/>
      <w:lvlText w:val=""/>
      <w:lvlJc w:val="left"/>
      <w:pPr>
        <w:ind w:left="1800" w:hanging="360"/>
      </w:pPr>
      <w:rPr>
        <w:rFonts w:ascii="Symbol" w:hAnsi="Symbol" w:hint="default"/>
      </w:rPr>
    </w:lvl>
    <w:lvl w:ilvl="4" w:tplc="04100003" w:tentative="1">
      <w:start w:val="1"/>
      <w:numFmt w:val="bullet"/>
      <w:lvlText w:val="o"/>
      <w:lvlJc w:val="left"/>
      <w:pPr>
        <w:ind w:left="2520" w:hanging="360"/>
      </w:pPr>
      <w:rPr>
        <w:rFonts w:ascii="Courier New" w:hAnsi="Courier New" w:cs="Courier New" w:hint="default"/>
      </w:rPr>
    </w:lvl>
    <w:lvl w:ilvl="5" w:tplc="04100005" w:tentative="1">
      <w:start w:val="1"/>
      <w:numFmt w:val="bullet"/>
      <w:lvlText w:val=""/>
      <w:lvlJc w:val="left"/>
      <w:pPr>
        <w:ind w:left="3240" w:hanging="360"/>
      </w:pPr>
      <w:rPr>
        <w:rFonts w:ascii="Wingdings" w:hAnsi="Wingdings" w:hint="default"/>
      </w:rPr>
    </w:lvl>
    <w:lvl w:ilvl="6" w:tplc="04100001" w:tentative="1">
      <w:start w:val="1"/>
      <w:numFmt w:val="bullet"/>
      <w:lvlText w:val=""/>
      <w:lvlJc w:val="left"/>
      <w:pPr>
        <w:ind w:left="3960" w:hanging="360"/>
      </w:pPr>
      <w:rPr>
        <w:rFonts w:ascii="Symbol" w:hAnsi="Symbol" w:hint="default"/>
      </w:rPr>
    </w:lvl>
    <w:lvl w:ilvl="7" w:tplc="04100003" w:tentative="1">
      <w:start w:val="1"/>
      <w:numFmt w:val="bullet"/>
      <w:lvlText w:val="o"/>
      <w:lvlJc w:val="left"/>
      <w:pPr>
        <w:ind w:left="4680" w:hanging="360"/>
      </w:pPr>
      <w:rPr>
        <w:rFonts w:ascii="Courier New" w:hAnsi="Courier New" w:cs="Courier New" w:hint="default"/>
      </w:rPr>
    </w:lvl>
    <w:lvl w:ilvl="8" w:tplc="04100005" w:tentative="1">
      <w:start w:val="1"/>
      <w:numFmt w:val="bullet"/>
      <w:lvlText w:val=""/>
      <w:lvlJc w:val="left"/>
      <w:pPr>
        <w:ind w:left="5400" w:hanging="360"/>
      </w:pPr>
      <w:rPr>
        <w:rFonts w:ascii="Wingdings" w:hAnsi="Wingdings" w:hint="default"/>
      </w:rPr>
    </w:lvl>
  </w:abstractNum>
  <w:abstractNum w:abstractNumId="66" w15:restartNumberingAfterBreak="0">
    <w:nsid w:val="6C1B1EC6"/>
    <w:multiLevelType w:val="multilevel"/>
    <w:tmpl w:val="68F294EC"/>
    <w:lvl w:ilvl="0">
      <w:start w:val="1"/>
      <w:numFmt w:val="decimal"/>
      <w:lvlText w:val="%1."/>
      <w:lvlJc w:val="left"/>
      <w:pPr>
        <w:tabs>
          <w:tab w:val="num" w:pos="720"/>
        </w:tabs>
        <w:ind w:left="720" w:hanging="360"/>
      </w:pPr>
    </w:lvl>
    <w:lvl w:ilvl="1">
      <w:start w:val="1"/>
      <w:numFmt w:val="lowerLetter"/>
      <w:lvlText w:val="%2)"/>
      <w:lvlJc w:val="left"/>
      <w:pPr>
        <w:ind w:left="108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D12181D"/>
    <w:multiLevelType w:val="multilevel"/>
    <w:tmpl w:val="696480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D6A4C84"/>
    <w:multiLevelType w:val="multilevel"/>
    <w:tmpl w:val="3F1C66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EDD5FEB"/>
    <w:multiLevelType w:val="multilevel"/>
    <w:tmpl w:val="F9585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F9D221D"/>
    <w:multiLevelType w:val="multilevel"/>
    <w:tmpl w:val="710C4092"/>
    <w:lvl w:ilvl="0">
      <w:start w:val="1"/>
      <w:numFmt w:val="decimal"/>
      <w:lvlText w:val="%1."/>
      <w:lvlJc w:val="left"/>
      <w:pPr>
        <w:tabs>
          <w:tab w:val="num" w:pos="720"/>
        </w:tabs>
        <w:ind w:left="720" w:hanging="360"/>
      </w:pPr>
    </w:lvl>
    <w:lvl w:ilvl="1">
      <w:start w:val="1"/>
      <w:numFmt w:val="lowerLetter"/>
      <w:lvlText w:val="%2)"/>
      <w:lvlJc w:val="left"/>
      <w:pPr>
        <w:ind w:left="72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FB678C6"/>
    <w:multiLevelType w:val="multilevel"/>
    <w:tmpl w:val="0768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20D1D0A"/>
    <w:multiLevelType w:val="hybridMultilevel"/>
    <w:tmpl w:val="E01C179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3" w15:restartNumberingAfterBreak="0">
    <w:nsid w:val="729E6FE8"/>
    <w:multiLevelType w:val="hybridMultilevel"/>
    <w:tmpl w:val="DAE06C28"/>
    <w:lvl w:ilvl="0" w:tplc="04100017">
      <w:start w:val="1"/>
      <w:numFmt w:val="lowerLetter"/>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74" w15:restartNumberingAfterBreak="0">
    <w:nsid w:val="73763AFA"/>
    <w:multiLevelType w:val="multilevel"/>
    <w:tmpl w:val="9C0E42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408397C"/>
    <w:multiLevelType w:val="hybridMultilevel"/>
    <w:tmpl w:val="999C93D4"/>
    <w:lvl w:ilvl="0" w:tplc="041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76" w15:restartNumberingAfterBreak="0">
    <w:nsid w:val="75DD0196"/>
    <w:multiLevelType w:val="hybridMultilevel"/>
    <w:tmpl w:val="BF5A722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7" w15:restartNumberingAfterBreak="0">
    <w:nsid w:val="7707265B"/>
    <w:multiLevelType w:val="multilevel"/>
    <w:tmpl w:val="5E16E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E8341CD"/>
    <w:multiLevelType w:val="multilevel"/>
    <w:tmpl w:val="4D960D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FA3706D"/>
    <w:multiLevelType w:val="hybridMultilevel"/>
    <w:tmpl w:val="870676C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817069301">
    <w:abstractNumId w:val="69"/>
  </w:num>
  <w:num w:numId="2" w16cid:durableId="719404483">
    <w:abstractNumId w:val="3"/>
  </w:num>
  <w:num w:numId="3" w16cid:durableId="1456831867">
    <w:abstractNumId w:val="20"/>
  </w:num>
  <w:num w:numId="4" w16cid:durableId="1230073742">
    <w:abstractNumId w:val="26"/>
  </w:num>
  <w:num w:numId="5" w16cid:durableId="967005563">
    <w:abstractNumId w:val="56"/>
  </w:num>
  <w:num w:numId="6" w16cid:durableId="638339201">
    <w:abstractNumId w:val="10"/>
  </w:num>
  <w:num w:numId="7" w16cid:durableId="1756777530">
    <w:abstractNumId w:val="33"/>
  </w:num>
  <w:num w:numId="8" w16cid:durableId="1709180455">
    <w:abstractNumId w:val="21"/>
  </w:num>
  <w:num w:numId="9" w16cid:durableId="120920695">
    <w:abstractNumId w:val="42"/>
  </w:num>
  <w:num w:numId="10" w16cid:durableId="640160483">
    <w:abstractNumId w:val="68"/>
  </w:num>
  <w:num w:numId="11" w16cid:durableId="2013678136">
    <w:abstractNumId w:val="46"/>
  </w:num>
  <w:num w:numId="12" w16cid:durableId="606498052">
    <w:abstractNumId w:val="15"/>
  </w:num>
  <w:num w:numId="13" w16cid:durableId="1621570018">
    <w:abstractNumId w:val="74"/>
  </w:num>
  <w:num w:numId="14" w16cid:durableId="1816138900">
    <w:abstractNumId w:val="77"/>
  </w:num>
  <w:num w:numId="15" w16cid:durableId="498738550">
    <w:abstractNumId w:val="16"/>
  </w:num>
  <w:num w:numId="16" w16cid:durableId="147718588">
    <w:abstractNumId w:val="55"/>
  </w:num>
  <w:num w:numId="17" w16cid:durableId="807091350">
    <w:abstractNumId w:val="37"/>
  </w:num>
  <w:num w:numId="18" w16cid:durableId="1978218669">
    <w:abstractNumId w:val="78"/>
  </w:num>
  <w:num w:numId="19" w16cid:durableId="1264610093">
    <w:abstractNumId w:val="6"/>
  </w:num>
  <w:num w:numId="20" w16cid:durableId="1238706105">
    <w:abstractNumId w:val="60"/>
  </w:num>
  <w:num w:numId="21" w16cid:durableId="220793189">
    <w:abstractNumId w:val="24"/>
  </w:num>
  <w:num w:numId="22" w16cid:durableId="136917523">
    <w:abstractNumId w:val="13"/>
  </w:num>
  <w:num w:numId="23" w16cid:durableId="826556515">
    <w:abstractNumId w:val="48"/>
  </w:num>
  <w:num w:numId="24" w16cid:durableId="523398037">
    <w:abstractNumId w:val="51"/>
  </w:num>
  <w:num w:numId="25" w16cid:durableId="419371503">
    <w:abstractNumId w:val="71"/>
  </w:num>
  <w:num w:numId="26" w16cid:durableId="70738143">
    <w:abstractNumId w:val="18"/>
  </w:num>
  <w:num w:numId="27" w16cid:durableId="1021050947">
    <w:abstractNumId w:val="2"/>
  </w:num>
  <w:num w:numId="28" w16cid:durableId="279261978">
    <w:abstractNumId w:val="25"/>
  </w:num>
  <w:num w:numId="29" w16cid:durableId="1162239101">
    <w:abstractNumId w:val="29"/>
  </w:num>
  <w:num w:numId="30" w16cid:durableId="896358273">
    <w:abstractNumId w:val="63"/>
  </w:num>
  <w:num w:numId="31" w16cid:durableId="1935242357">
    <w:abstractNumId w:val="35"/>
  </w:num>
  <w:num w:numId="32" w16cid:durableId="1446075302">
    <w:abstractNumId w:val="43"/>
  </w:num>
  <w:num w:numId="33" w16cid:durableId="1267496293">
    <w:abstractNumId w:val="14"/>
  </w:num>
  <w:num w:numId="34" w16cid:durableId="504829892">
    <w:abstractNumId w:val="73"/>
  </w:num>
  <w:num w:numId="35" w16cid:durableId="102655849">
    <w:abstractNumId w:val="32"/>
  </w:num>
  <w:num w:numId="36" w16cid:durableId="1517041326">
    <w:abstractNumId w:val="4"/>
  </w:num>
  <w:num w:numId="37" w16cid:durableId="2065447927">
    <w:abstractNumId w:val="61"/>
  </w:num>
  <w:num w:numId="38" w16cid:durableId="557058088">
    <w:abstractNumId w:val="22"/>
  </w:num>
  <w:num w:numId="39" w16cid:durableId="1894390344">
    <w:abstractNumId w:val="59"/>
  </w:num>
  <w:num w:numId="40" w16cid:durableId="2015257459">
    <w:abstractNumId w:val="0"/>
  </w:num>
  <w:num w:numId="41" w16cid:durableId="1775247949">
    <w:abstractNumId w:val="5"/>
  </w:num>
  <w:num w:numId="42" w16cid:durableId="243875365">
    <w:abstractNumId w:val="27"/>
  </w:num>
  <w:num w:numId="43" w16cid:durableId="1550340036">
    <w:abstractNumId w:val="57"/>
  </w:num>
  <w:num w:numId="44" w16cid:durableId="450782869">
    <w:abstractNumId w:val="34"/>
  </w:num>
  <w:num w:numId="45" w16cid:durableId="1138035012">
    <w:abstractNumId w:val="19"/>
  </w:num>
  <w:num w:numId="46" w16cid:durableId="561252570">
    <w:abstractNumId w:val="40"/>
  </w:num>
  <w:num w:numId="47" w16cid:durableId="1776055640">
    <w:abstractNumId w:val="79"/>
  </w:num>
  <w:num w:numId="48" w16cid:durableId="1832215354">
    <w:abstractNumId w:val="65"/>
  </w:num>
  <w:num w:numId="49" w16cid:durableId="459609390">
    <w:abstractNumId w:val="75"/>
  </w:num>
  <w:num w:numId="50" w16cid:durableId="497037531">
    <w:abstractNumId w:val="17"/>
  </w:num>
  <w:num w:numId="51" w16cid:durableId="3436521">
    <w:abstractNumId w:val="23"/>
  </w:num>
  <w:num w:numId="52" w16cid:durableId="1478449930">
    <w:abstractNumId w:val="52"/>
  </w:num>
  <w:num w:numId="53" w16cid:durableId="366872957">
    <w:abstractNumId w:val="49"/>
  </w:num>
  <w:num w:numId="54" w16cid:durableId="358168672">
    <w:abstractNumId w:val="58"/>
  </w:num>
  <w:num w:numId="55" w16cid:durableId="2137719961">
    <w:abstractNumId w:val="67"/>
  </w:num>
  <w:num w:numId="56" w16cid:durableId="431585874">
    <w:abstractNumId w:val="11"/>
  </w:num>
  <w:num w:numId="57" w16cid:durableId="1214388052">
    <w:abstractNumId w:val="64"/>
  </w:num>
  <w:num w:numId="58" w16cid:durableId="1447390661">
    <w:abstractNumId w:val="76"/>
  </w:num>
  <w:num w:numId="59" w16cid:durableId="816384844">
    <w:abstractNumId w:val="72"/>
  </w:num>
  <w:num w:numId="60" w16cid:durableId="1257901511">
    <w:abstractNumId w:val="45"/>
  </w:num>
  <w:num w:numId="61" w16cid:durableId="334692568">
    <w:abstractNumId w:val="44"/>
  </w:num>
  <w:num w:numId="62" w16cid:durableId="801315510">
    <w:abstractNumId w:val="66"/>
  </w:num>
  <w:num w:numId="63" w16cid:durableId="1648586648">
    <w:abstractNumId w:val="54"/>
  </w:num>
  <w:num w:numId="64" w16cid:durableId="1105618934">
    <w:abstractNumId w:val="9"/>
  </w:num>
  <w:num w:numId="65" w16cid:durableId="508252974">
    <w:abstractNumId w:val="62"/>
  </w:num>
  <w:num w:numId="66" w16cid:durableId="1133448436">
    <w:abstractNumId w:val="39"/>
  </w:num>
  <w:num w:numId="67" w16cid:durableId="1150246291">
    <w:abstractNumId w:val="8"/>
  </w:num>
  <w:num w:numId="68" w16cid:durableId="1882864038">
    <w:abstractNumId w:val="12"/>
  </w:num>
  <w:num w:numId="69" w16cid:durableId="1293561874">
    <w:abstractNumId w:val="53"/>
  </w:num>
  <w:num w:numId="70" w16cid:durableId="1715958723">
    <w:abstractNumId w:val="30"/>
  </w:num>
  <w:num w:numId="71" w16cid:durableId="1362779105">
    <w:abstractNumId w:val="36"/>
  </w:num>
  <w:num w:numId="72" w16cid:durableId="1109272666">
    <w:abstractNumId w:val="41"/>
  </w:num>
  <w:num w:numId="73" w16cid:durableId="328169712">
    <w:abstractNumId w:val="31"/>
  </w:num>
  <w:num w:numId="74" w16cid:durableId="1135953457">
    <w:abstractNumId w:val="7"/>
  </w:num>
  <w:num w:numId="75" w16cid:durableId="2087484482">
    <w:abstractNumId w:val="38"/>
  </w:num>
  <w:num w:numId="76" w16cid:durableId="1838762318">
    <w:abstractNumId w:val="1"/>
  </w:num>
  <w:num w:numId="77" w16cid:durableId="393089420">
    <w:abstractNumId w:val="47"/>
  </w:num>
  <w:num w:numId="78" w16cid:durableId="2105027081">
    <w:abstractNumId w:val="50"/>
  </w:num>
  <w:num w:numId="79" w16cid:durableId="770397015">
    <w:abstractNumId w:val="70"/>
  </w:num>
  <w:num w:numId="80" w16cid:durableId="197244499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283"/>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7FB"/>
    <w:rsid w:val="0006620B"/>
    <w:rsid w:val="000C32BF"/>
    <w:rsid w:val="001743B8"/>
    <w:rsid w:val="00190AFB"/>
    <w:rsid w:val="00216340"/>
    <w:rsid w:val="002B367E"/>
    <w:rsid w:val="003A197F"/>
    <w:rsid w:val="003E1F7B"/>
    <w:rsid w:val="00493110"/>
    <w:rsid w:val="004D747D"/>
    <w:rsid w:val="005879B3"/>
    <w:rsid w:val="006932C0"/>
    <w:rsid w:val="006B0471"/>
    <w:rsid w:val="006E2BE6"/>
    <w:rsid w:val="00782E9C"/>
    <w:rsid w:val="007C1948"/>
    <w:rsid w:val="008D09D9"/>
    <w:rsid w:val="009C5E7C"/>
    <w:rsid w:val="00A66419"/>
    <w:rsid w:val="00B62710"/>
    <w:rsid w:val="00B96ADD"/>
    <w:rsid w:val="00BF762D"/>
    <w:rsid w:val="00C16BB7"/>
    <w:rsid w:val="00CF630B"/>
    <w:rsid w:val="00DC4557"/>
    <w:rsid w:val="00E8330A"/>
    <w:rsid w:val="00FB47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5E66AC"/>
  <w15:chartTrackingRefBased/>
  <w15:docId w15:val="{26489F56-DF64-4C9D-8B17-E438154DC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lang w:val="it-I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879B3"/>
    <w:pPr>
      <w:spacing w:after="160"/>
      <w:jc w:val="both"/>
    </w:pPr>
    <w:rPr>
      <w:rFonts w:ascii="Verdana" w:hAnsi="Verdana"/>
      <w:kern w:val="0"/>
      <w:sz w:val="22"/>
      <w14:ligatures w14:val="none"/>
    </w:rPr>
  </w:style>
  <w:style w:type="paragraph" w:styleId="Titolo1">
    <w:name w:val="heading 1"/>
    <w:link w:val="Titolo1Carattere"/>
    <w:autoRedefine/>
    <w:uiPriority w:val="9"/>
    <w:qFormat/>
    <w:rsid w:val="006932C0"/>
    <w:pPr>
      <w:keepNext/>
      <w:keepLines/>
      <w:spacing w:before="480" w:line="259" w:lineRule="auto"/>
      <w:outlineLvl w:val="0"/>
    </w:pPr>
    <w:rPr>
      <w:rFonts w:ascii="Verdana" w:eastAsiaTheme="majorEastAsia" w:hAnsi="Verdana" w:cstheme="majorBidi"/>
      <w:b/>
      <w:bCs/>
      <w:color w:val="156082" w:themeColor="accent1"/>
      <w:sz w:val="28"/>
      <w:szCs w:val="28"/>
      <w:lang w:eastAsia="it-IT"/>
    </w:rPr>
  </w:style>
  <w:style w:type="paragraph" w:styleId="Titolo2">
    <w:name w:val="heading 2"/>
    <w:basedOn w:val="Normale"/>
    <w:next w:val="Normale"/>
    <w:link w:val="Titolo2Carattere"/>
    <w:uiPriority w:val="9"/>
    <w:unhideWhenUsed/>
    <w:qFormat/>
    <w:rsid w:val="00493110"/>
    <w:pPr>
      <w:keepNext/>
      <w:keepLines/>
      <w:spacing w:before="40"/>
      <w:outlineLvl w:val="1"/>
    </w:pPr>
    <w:rPr>
      <w:rFonts w:asciiTheme="majorHAnsi" w:eastAsiaTheme="majorEastAsia" w:hAnsiTheme="majorHAnsi" w:cstheme="majorBidi"/>
      <w:b/>
      <w:color w:val="0F4761" w:themeColor="accent1" w:themeShade="BF"/>
      <w:sz w:val="26"/>
      <w:szCs w:val="26"/>
    </w:rPr>
  </w:style>
  <w:style w:type="paragraph" w:styleId="Titolo3">
    <w:name w:val="heading 3"/>
    <w:basedOn w:val="Normale"/>
    <w:next w:val="Normale"/>
    <w:link w:val="Titolo3Carattere"/>
    <w:uiPriority w:val="9"/>
    <w:unhideWhenUsed/>
    <w:qFormat/>
    <w:rsid w:val="00FB47F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FB47F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FB47FB"/>
    <w:pPr>
      <w:keepNext/>
      <w:keepLines/>
      <w:spacing w:before="80" w:after="40"/>
      <w:outlineLvl w:val="4"/>
    </w:pPr>
    <w:rPr>
      <w:rFonts w:asciiTheme="minorHAnsi" w:eastAsiaTheme="majorEastAsia" w:hAnsiTheme="minorHAnsi" w:cstheme="majorBidi"/>
      <w:color w:val="0F4761" w:themeColor="accent1" w:themeShade="BF"/>
    </w:rPr>
  </w:style>
  <w:style w:type="paragraph" w:styleId="Titolo6">
    <w:name w:val="heading 6"/>
    <w:basedOn w:val="Normale"/>
    <w:next w:val="Normale"/>
    <w:link w:val="Titolo6Carattere"/>
    <w:uiPriority w:val="9"/>
    <w:semiHidden/>
    <w:unhideWhenUsed/>
    <w:qFormat/>
    <w:rsid w:val="00FB47FB"/>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olo7">
    <w:name w:val="heading 7"/>
    <w:basedOn w:val="Normale"/>
    <w:next w:val="Normale"/>
    <w:link w:val="Titolo7Carattere"/>
    <w:uiPriority w:val="9"/>
    <w:semiHidden/>
    <w:unhideWhenUsed/>
    <w:qFormat/>
    <w:rsid w:val="00FB47FB"/>
    <w:pPr>
      <w:keepNext/>
      <w:keepLines/>
      <w:spacing w:before="40" w:after="0"/>
      <w:outlineLvl w:val="6"/>
    </w:pPr>
    <w:rPr>
      <w:rFonts w:asciiTheme="minorHAnsi" w:eastAsiaTheme="majorEastAsia" w:hAnsiTheme="minorHAnsi" w:cstheme="majorBidi"/>
      <w:color w:val="595959" w:themeColor="text1" w:themeTint="A6"/>
    </w:rPr>
  </w:style>
  <w:style w:type="paragraph" w:styleId="Titolo8">
    <w:name w:val="heading 8"/>
    <w:basedOn w:val="Normale"/>
    <w:next w:val="Normale"/>
    <w:link w:val="Titolo8Carattere"/>
    <w:uiPriority w:val="9"/>
    <w:semiHidden/>
    <w:unhideWhenUsed/>
    <w:qFormat/>
    <w:rsid w:val="00FB47FB"/>
    <w:pPr>
      <w:keepNext/>
      <w:keepLines/>
      <w:spacing w:after="0"/>
      <w:outlineLvl w:val="7"/>
    </w:pPr>
    <w:rPr>
      <w:rFonts w:asciiTheme="minorHAnsi" w:eastAsiaTheme="majorEastAsia" w:hAnsiTheme="minorHAnsi" w:cstheme="majorBidi"/>
      <w:i/>
      <w:iCs/>
      <w:color w:val="272727" w:themeColor="text1" w:themeTint="D8"/>
    </w:rPr>
  </w:style>
  <w:style w:type="paragraph" w:styleId="Titolo9">
    <w:name w:val="heading 9"/>
    <w:basedOn w:val="Normale"/>
    <w:next w:val="Normale"/>
    <w:link w:val="Titolo9Carattere"/>
    <w:uiPriority w:val="9"/>
    <w:semiHidden/>
    <w:unhideWhenUsed/>
    <w:qFormat/>
    <w:rsid w:val="00FB47FB"/>
    <w:pPr>
      <w:keepNext/>
      <w:keepLines/>
      <w:spacing w:after="0"/>
      <w:outlineLvl w:val="8"/>
    </w:pPr>
    <w:rPr>
      <w:rFonts w:asciiTheme="minorHAnsi" w:eastAsiaTheme="majorEastAsia" w:hAnsiTheme="minorHAnsi"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6932C0"/>
    <w:rPr>
      <w:rFonts w:ascii="Verdana" w:eastAsiaTheme="majorEastAsia" w:hAnsi="Verdana" w:cstheme="majorBidi"/>
      <w:b/>
      <w:bCs/>
      <w:color w:val="156082" w:themeColor="accent1"/>
      <w:sz w:val="28"/>
      <w:szCs w:val="28"/>
      <w:lang w:eastAsia="it-IT"/>
    </w:rPr>
  </w:style>
  <w:style w:type="character" w:customStyle="1" w:styleId="Titolo2Carattere">
    <w:name w:val="Titolo 2 Carattere"/>
    <w:basedOn w:val="Carpredefinitoparagrafo"/>
    <w:link w:val="Titolo2"/>
    <w:uiPriority w:val="9"/>
    <w:rsid w:val="00493110"/>
    <w:rPr>
      <w:rFonts w:asciiTheme="majorHAnsi" w:eastAsiaTheme="majorEastAsia" w:hAnsiTheme="majorHAnsi" w:cstheme="majorBidi"/>
      <w:b/>
      <w:color w:val="0F4761" w:themeColor="accent1" w:themeShade="BF"/>
      <w:sz w:val="26"/>
      <w:szCs w:val="26"/>
    </w:rPr>
  </w:style>
  <w:style w:type="paragraph" w:styleId="Titolo">
    <w:name w:val="Title"/>
    <w:basedOn w:val="Normale"/>
    <w:next w:val="Normale"/>
    <w:link w:val="TitoloCarattere"/>
    <w:uiPriority w:val="10"/>
    <w:qFormat/>
    <w:rsid w:val="00493110"/>
    <w:pPr>
      <w:contextualSpacing/>
    </w:pPr>
    <w:rPr>
      <w:rFonts w:asciiTheme="majorHAnsi" w:eastAsiaTheme="majorEastAsia" w:hAnsiTheme="majorHAnsi" w:cstheme="majorBidi"/>
      <w:b/>
      <w:color w:val="156082" w:themeColor="accent1"/>
      <w:spacing w:val="-10"/>
      <w:kern w:val="28"/>
      <w:sz w:val="56"/>
      <w:szCs w:val="56"/>
    </w:rPr>
  </w:style>
  <w:style w:type="character" w:customStyle="1" w:styleId="TitoloCarattere">
    <w:name w:val="Titolo Carattere"/>
    <w:basedOn w:val="Carpredefinitoparagrafo"/>
    <w:link w:val="Titolo"/>
    <w:uiPriority w:val="10"/>
    <w:rsid w:val="00493110"/>
    <w:rPr>
      <w:rFonts w:asciiTheme="majorHAnsi" w:eastAsiaTheme="majorEastAsia" w:hAnsiTheme="majorHAnsi" w:cstheme="majorBidi"/>
      <w:b/>
      <w:color w:val="156082" w:themeColor="accent1"/>
      <w:spacing w:val="-10"/>
      <w:kern w:val="28"/>
      <w:sz w:val="56"/>
      <w:szCs w:val="56"/>
    </w:rPr>
  </w:style>
  <w:style w:type="character" w:customStyle="1" w:styleId="Titolo3Carattere">
    <w:name w:val="Titolo 3 Carattere"/>
    <w:basedOn w:val="Carpredefinitoparagrafo"/>
    <w:link w:val="Titolo3"/>
    <w:uiPriority w:val="9"/>
    <w:rsid w:val="00FB47FB"/>
    <w:rPr>
      <w:rFonts w:asciiTheme="minorHAnsi" w:eastAsiaTheme="majorEastAsia" w:hAnsiTheme="minorHAnsi" w:cstheme="majorBidi"/>
      <w:color w:val="0F4761" w:themeColor="accent1" w:themeShade="BF"/>
      <w:kern w:val="0"/>
      <w:sz w:val="28"/>
      <w:szCs w:val="28"/>
      <w14:ligatures w14:val="none"/>
    </w:rPr>
  </w:style>
  <w:style w:type="character" w:customStyle="1" w:styleId="Titolo4Carattere">
    <w:name w:val="Titolo 4 Carattere"/>
    <w:basedOn w:val="Carpredefinitoparagrafo"/>
    <w:link w:val="Titolo4"/>
    <w:uiPriority w:val="9"/>
    <w:semiHidden/>
    <w:rsid w:val="00FB47FB"/>
    <w:rPr>
      <w:rFonts w:asciiTheme="minorHAnsi" w:eastAsiaTheme="majorEastAsia" w:hAnsiTheme="minorHAnsi" w:cstheme="majorBidi"/>
      <w:i/>
      <w:iCs/>
      <w:color w:val="0F4761" w:themeColor="accent1" w:themeShade="BF"/>
      <w:kern w:val="0"/>
      <w:sz w:val="22"/>
      <w14:ligatures w14:val="none"/>
    </w:rPr>
  </w:style>
  <w:style w:type="character" w:customStyle="1" w:styleId="Titolo5Carattere">
    <w:name w:val="Titolo 5 Carattere"/>
    <w:basedOn w:val="Carpredefinitoparagrafo"/>
    <w:link w:val="Titolo5"/>
    <w:uiPriority w:val="9"/>
    <w:semiHidden/>
    <w:rsid w:val="00FB47FB"/>
    <w:rPr>
      <w:rFonts w:asciiTheme="minorHAnsi" w:eastAsiaTheme="majorEastAsia" w:hAnsiTheme="minorHAnsi" w:cstheme="majorBidi"/>
      <w:color w:val="0F4761" w:themeColor="accent1" w:themeShade="BF"/>
      <w:kern w:val="0"/>
      <w:sz w:val="22"/>
      <w14:ligatures w14:val="none"/>
    </w:rPr>
  </w:style>
  <w:style w:type="character" w:customStyle="1" w:styleId="Titolo6Carattere">
    <w:name w:val="Titolo 6 Carattere"/>
    <w:basedOn w:val="Carpredefinitoparagrafo"/>
    <w:link w:val="Titolo6"/>
    <w:uiPriority w:val="9"/>
    <w:semiHidden/>
    <w:rsid w:val="00FB47FB"/>
    <w:rPr>
      <w:rFonts w:asciiTheme="minorHAnsi" w:eastAsiaTheme="majorEastAsia" w:hAnsiTheme="minorHAnsi" w:cstheme="majorBidi"/>
      <w:i/>
      <w:iCs/>
      <w:color w:val="595959" w:themeColor="text1" w:themeTint="A6"/>
      <w:kern w:val="0"/>
      <w:sz w:val="22"/>
      <w14:ligatures w14:val="none"/>
    </w:rPr>
  </w:style>
  <w:style w:type="character" w:customStyle="1" w:styleId="Titolo7Carattere">
    <w:name w:val="Titolo 7 Carattere"/>
    <w:basedOn w:val="Carpredefinitoparagrafo"/>
    <w:link w:val="Titolo7"/>
    <w:uiPriority w:val="9"/>
    <w:semiHidden/>
    <w:rsid w:val="00FB47FB"/>
    <w:rPr>
      <w:rFonts w:asciiTheme="minorHAnsi" w:eastAsiaTheme="majorEastAsia" w:hAnsiTheme="minorHAnsi" w:cstheme="majorBidi"/>
      <w:color w:val="595959" w:themeColor="text1" w:themeTint="A6"/>
      <w:kern w:val="0"/>
      <w:sz w:val="22"/>
      <w14:ligatures w14:val="none"/>
    </w:rPr>
  </w:style>
  <w:style w:type="character" w:customStyle="1" w:styleId="Titolo8Carattere">
    <w:name w:val="Titolo 8 Carattere"/>
    <w:basedOn w:val="Carpredefinitoparagrafo"/>
    <w:link w:val="Titolo8"/>
    <w:uiPriority w:val="9"/>
    <w:semiHidden/>
    <w:rsid w:val="00FB47FB"/>
    <w:rPr>
      <w:rFonts w:asciiTheme="minorHAnsi" w:eastAsiaTheme="majorEastAsia" w:hAnsiTheme="minorHAnsi" w:cstheme="majorBidi"/>
      <w:i/>
      <w:iCs/>
      <w:color w:val="272727" w:themeColor="text1" w:themeTint="D8"/>
      <w:kern w:val="0"/>
      <w:sz w:val="22"/>
      <w14:ligatures w14:val="none"/>
    </w:rPr>
  </w:style>
  <w:style w:type="character" w:customStyle="1" w:styleId="Titolo9Carattere">
    <w:name w:val="Titolo 9 Carattere"/>
    <w:basedOn w:val="Carpredefinitoparagrafo"/>
    <w:link w:val="Titolo9"/>
    <w:uiPriority w:val="9"/>
    <w:semiHidden/>
    <w:rsid w:val="00FB47FB"/>
    <w:rPr>
      <w:rFonts w:asciiTheme="minorHAnsi" w:eastAsiaTheme="majorEastAsia" w:hAnsiTheme="minorHAnsi" w:cstheme="majorBidi"/>
      <w:color w:val="272727" w:themeColor="text1" w:themeTint="D8"/>
      <w:kern w:val="0"/>
      <w:sz w:val="22"/>
      <w14:ligatures w14:val="none"/>
    </w:rPr>
  </w:style>
  <w:style w:type="paragraph" w:styleId="Sottotitolo">
    <w:name w:val="Subtitle"/>
    <w:basedOn w:val="Normale"/>
    <w:next w:val="Normale"/>
    <w:link w:val="SottotitoloCarattere"/>
    <w:uiPriority w:val="11"/>
    <w:qFormat/>
    <w:rsid w:val="00FB47F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FB47FB"/>
    <w:rPr>
      <w:rFonts w:asciiTheme="minorHAnsi" w:eastAsiaTheme="majorEastAsia" w:hAnsiTheme="minorHAnsi" w:cstheme="majorBidi"/>
      <w:color w:val="595959" w:themeColor="text1" w:themeTint="A6"/>
      <w:spacing w:val="15"/>
      <w:kern w:val="0"/>
      <w:sz w:val="28"/>
      <w:szCs w:val="28"/>
      <w14:ligatures w14:val="none"/>
    </w:rPr>
  </w:style>
  <w:style w:type="paragraph" w:styleId="Citazione">
    <w:name w:val="Quote"/>
    <w:basedOn w:val="Normale"/>
    <w:next w:val="Normale"/>
    <w:link w:val="CitazioneCarattere"/>
    <w:uiPriority w:val="29"/>
    <w:qFormat/>
    <w:rsid w:val="00FB47FB"/>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FB47FB"/>
    <w:rPr>
      <w:rFonts w:ascii="Verdana" w:hAnsi="Verdana"/>
      <w:i/>
      <w:iCs/>
      <w:color w:val="404040" w:themeColor="text1" w:themeTint="BF"/>
      <w:kern w:val="0"/>
      <w:sz w:val="22"/>
      <w14:ligatures w14:val="none"/>
    </w:rPr>
  </w:style>
  <w:style w:type="paragraph" w:styleId="Paragrafoelenco">
    <w:name w:val="List Paragraph"/>
    <w:basedOn w:val="Normale"/>
    <w:uiPriority w:val="34"/>
    <w:qFormat/>
    <w:rsid w:val="00FB47FB"/>
    <w:pPr>
      <w:ind w:left="720"/>
      <w:contextualSpacing/>
    </w:pPr>
  </w:style>
  <w:style w:type="character" w:styleId="Enfasiintensa">
    <w:name w:val="Intense Emphasis"/>
    <w:basedOn w:val="Carpredefinitoparagrafo"/>
    <w:uiPriority w:val="21"/>
    <w:qFormat/>
    <w:rsid w:val="00FB47FB"/>
    <w:rPr>
      <w:i/>
      <w:iCs/>
      <w:color w:val="0F4761" w:themeColor="accent1" w:themeShade="BF"/>
    </w:rPr>
  </w:style>
  <w:style w:type="paragraph" w:styleId="Citazioneintensa">
    <w:name w:val="Intense Quote"/>
    <w:basedOn w:val="Normale"/>
    <w:next w:val="Normale"/>
    <w:link w:val="CitazioneintensaCarattere"/>
    <w:uiPriority w:val="30"/>
    <w:qFormat/>
    <w:rsid w:val="00FB47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FB47FB"/>
    <w:rPr>
      <w:rFonts w:ascii="Verdana" w:hAnsi="Verdana"/>
      <w:i/>
      <w:iCs/>
      <w:color w:val="0F4761" w:themeColor="accent1" w:themeShade="BF"/>
      <w:kern w:val="0"/>
      <w:sz w:val="22"/>
      <w14:ligatures w14:val="none"/>
    </w:rPr>
  </w:style>
  <w:style w:type="character" w:styleId="Riferimentointenso">
    <w:name w:val="Intense Reference"/>
    <w:basedOn w:val="Carpredefinitoparagrafo"/>
    <w:uiPriority w:val="32"/>
    <w:qFormat/>
    <w:rsid w:val="00FB47FB"/>
    <w:rPr>
      <w:b/>
      <w:bCs/>
      <w:smallCaps/>
      <w:color w:val="0F4761" w:themeColor="accent1" w:themeShade="BF"/>
      <w:spacing w:val="5"/>
    </w:rPr>
  </w:style>
  <w:style w:type="character" w:styleId="Collegamentoipertestuale">
    <w:name w:val="Hyperlink"/>
    <w:basedOn w:val="Carpredefinitoparagrafo"/>
    <w:uiPriority w:val="99"/>
    <w:unhideWhenUsed/>
    <w:rsid w:val="00FB47FB"/>
    <w:rPr>
      <w:color w:val="000080"/>
      <w:u w:val="single"/>
    </w:rPr>
  </w:style>
  <w:style w:type="character" w:styleId="Collegamentovisitato">
    <w:name w:val="FollowedHyperlink"/>
    <w:basedOn w:val="Carpredefinitoparagrafo"/>
    <w:uiPriority w:val="99"/>
    <w:semiHidden/>
    <w:unhideWhenUsed/>
    <w:rsid w:val="00FB47FB"/>
    <w:rPr>
      <w:color w:val="800000"/>
      <w:u w:val="single"/>
    </w:rPr>
  </w:style>
  <w:style w:type="paragraph" w:customStyle="1" w:styleId="msonormal0">
    <w:name w:val="msonormal"/>
    <w:basedOn w:val="Normale"/>
    <w:rsid w:val="00FB47FB"/>
    <w:pPr>
      <w:spacing w:before="100" w:beforeAutospacing="1" w:after="0"/>
    </w:pPr>
    <w:rPr>
      <w:rFonts w:ascii="Times New Roman" w:eastAsia="Times New Roman" w:hAnsi="Times New Roman"/>
      <w:sz w:val="24"/>
      <w:szCs w:val="24"/>
      <w:lang w:eastAsia="it-IT"/>
    </w:rPr>
  </w:style>
  <w:style w:type="paragraph" w:styleId="NormaleWeb">
    <w:name w:val="Normal (Web)"/>
    <w:basedOn w:val="Normale"/>
    <w:uiPriority w:val="99"/>
    <w:semiHidden/>
    <w:unhideWhenUsed/>
    <w:rsid w:val="00FB47FB"/>
    <w:pPr>
      <w:spacing w:before="100" w:beforeAutospacing="1" w:after="0"/>
    </w:pPr>
    <w:rPr>
      <w:rFonts w:ascii="Times New Roman" w:eastAsia="Times New Roman" w:hAnsi="Times New Roman"/>
      <w:sz w:val="24"/>
      <w:szCs w:val="24"/>
      <w:lang w:eastAsia="it-IT"/>
    </w:rPr>
  </w:style>
  <w:style w:type="paragraph" w:customStyle="1" w:styleId="western">
    <w:name w:val="western"/>
    <w:basedOn w:val="Normale"/>
    <w:rsid w:val="00FB47FB"/>
    <w:pPr>
      <w:spacing w:before="100" w:beforeAutospacing="1" w:after="0"/>
    </w:pPr>
    <w:rPr>
      <w:rFonts w:eastAsia="Times New Roman"/>
      <w:szCs w:val="22"/>
      <w:lang w:eastAsia="it-IT"/>
    </w:rPr>
  </w:style>
  <w:style w:type="paragraph" w:customStyle="1" w:styleId="cjk">
    <w:name w:val="cjk"/>
    <w:basedOn w:val="Normale"/>
    <w:rsid w:val="00FB47FB"/>
    <w:pPr>
      <w:spacing w:before="100" w:beforeAutospacing="1" w:after="0"/>
    </w:pPr>
    <w:rPr>
      <w:rFonts w:ascii="Trebuchet MS" w:eastAsia="Times New Roman" w:hAnsi="Trebuchet MS"/>
      <w:szCs w:val="22"/>
      <w:lang w:eastAsia="it-IT"/>
    </w:rPr>
  </w:style>
  <w:style w:type="paragraph" w:customStyle="1" w:styleId="ctl">
    <w:name w:val="ctl"/>
    <w:basedOn w:val="Normale"/>
    <w:rsid w:val="00FB47FB"/>
    <w:pPr>
      <w:spacing w:before="100" w:beforeAutospacing="1" w:after="0"/>
    </w:pPr>
    <w:rPr>
      <w:rFonts w:ascii="Trebuchet MS" w:eastAsia="Times New Roman" w:hAnsi="Trebuchet MS"/>
      <w:szCs w:val="22"/>
      <w:lang w:eastAsia="it-IT"/>
    </w:rPr>
  </w:style>
  <w:style w:type="paragraph" w:styleId="Intestazione">
    <w:name w:val="header"/>
    <w:basedOn w:val="Normale"/>
    <w:link w:val="IntestazioneCarattere"/>
    <w:unhideWhenUsed/>
    <w:rsid w:val="00FB47FB"/>
    <w:pPr>
      <w:tabs>
        <w:tab w:val="center" w:pos="4819"/>
        <w:tab w:val="right" w:pos="9638"/>
      </w:tabs>
      <w:spacing w:after="0"/>
    </w:pPr>
  </w:style>
  <w:style w:type="character" w:customStyle="1" w:styleId="IntestazioneCarattere">
    <w:name w:val="Intestazione Carattere"/>
    <w:basedOn w:val="Carpredefinitoparagrafo"/>
    <w:link w:val="Intestazione"/>
    <w:rsid w:val="00FB47FB"/>
    <w:rPr>
      <w:rFonts w:ascii="Verdana" w:hAnsi="Verdana"/>
      <w:kern w:val="0"/>
      <w:sz w:val="22"/>
      <w14:ligatures w14:val="none"/>
    </w:rPr>
  </w:style>
  <w:style w:type="paragraph" w:styleId="Pidipagina">
    <w:name w:val="footer"/>
    <w:basedOn w:val="Normale"/>
    <w:link w:val="PidipaginaCarattere"/>
    <w:uiPriority w:val="99"/>
    <w:unhideWhenUsed/>
    <w:rsid w:val="00FB47FB"/>
    <w:pPr>
      <w:tabs>
        <w:tab w:val="center" w:pos="4819"/>
        <w:tab w:val="right" w:pos="9638"/>
      </w:tabs>
      <w:spacing w:after="0"/>
    </w:pPr>
  </w:style>
  <w:style w:type="character" w:customStyle="1" w:styleId="PidipaginaCarattere">
    <w:name w:val="Piè di pagina Carattere"/>
    <w:basedOn w:val="Carpredefinitoparagrafo"/>
    <w:link w:val="Pidipagina"/>
    <w:uiPriority w:val="99"/>
    <w:rsid w:val="00FB47FB"/>
    <w:rPr>
      <w:rFonts w:ascii="Verdana" w:hAnsi="Verdana"/>
      <w:kern w:val="0"/>
      <w:sz w:val="22"/>
      <w14:ligatures w14:val="none"/>
    </w:rPr>
  </w:style>
  <w:style w:type="paragraph" w:styleId="Sommario1">
    <w:name w:val="toc 1"/>
    <w:basedOn w:val="Normale"/>
    <w:next w:val="Normale"/>
    <w:autoRedefine/>
    <w:uiPriority w:val="39"/>
    <w:unhideWhenUsed/>
    <w:rsid w:val="00FB47F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950A4-6BB3-4AD0-9CB3-8A8EC18ED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14</Pages>
  <Words>5291</Words>
  <Characters>32331</Characters>
  <Application>Microsoft Office Word</Application>
  <DocSecurity>0</DocSecurity>
  <Lines>577</Lines>
  <Paragraphs>272</Paragraphs>
  <ScaleCrop>false</ScaleCrop>
  <HeadingPairs>
    <vt:vector size="4" baseType="variant">
      <vt:variant>
        <vt:lpstr>Titolo</vt:lpstr>
      </vt:variant>
      <vt:variant>
        <vt:i4>1</vt:i4>
      </vt:variant>
      <vt:variant>
        <vt:lpstr>Intestazioni</vt:lpstr>
      </vt:variant>
      <vt:variant>
        <vt:i4>21</vt:i4>
      </vt:variant>
    </vt:vector>
  </HeadingPairs>
  <TitlesOfParts>
    <vt:vector size="22" baseType="lpstr">
      <vt:lpstr/>
      <vt:lpstr>    ART. 1 OGGETTO, QUADRO NORMATIVO E FINALITÀ</vt:lpstr>
      <vt:lpstr>    ART. 2 - DEFINIZIONI</vt:lpstr>
      <vt:lpstr>    ART. 3 - AMBITO DI APPLICAZIONE</vt:lpstr>
      <vt:lpstr>    ART. 4 - PROGRAMMAZIONE E GESTIONE DELLE SPONSORIZZAZIONI</vt:lpstr>
      <vt:lpstr>    ART. 5 SPONSORIZZAZIONE MEDIANTE ESECUZIONE DI OPERE, SERVIZI E FORNITURE</vt:lpstr>
      <vt:lpstr>    ART. 6 - INTERVENTI SU BENI CULTURALI</vt:lpstr>
      <vt:lpstr>    ART. 7 - SPONSORIZZAZIONE DI EVENTI</vt:lpstr>
      <vt:lpstr>    ART. 8 - REQUISITI DELLO SPONSOR</vt:lpstr>
      <vt:lpstr>    ART. 9 - CONTRATTI DI VALORE SUPERIORE A 40.000 EURO</vt:lpstr>
      <vt:lpstr>    ART. 10 - AFFIDAMENTO DIRETTO</vt:lpstr>
      <vt:lpstr>    ART. 11 - CARATTERISTICHE DELL'AVVISO</vt:lpstr>
      <vt:lpstr>    ART. 12 - RIGETTO DELLA PROPOSTA DI SPONSORIZZAZIONE</vt:lpstr>
      <vt:lpstr>    ART. 13 - CONTENUTI MINIMI DEL CONTRATTO DI SPONSORIZZAZIONE</vt:lpstr>
      <vt:lpstr>    ART. 14 - PAGAMENTO DEL CORRISPETTIVO</vt:lpstr>
      <vt:lpstr>    ART. 15 – PUBBLICIZZAZIONE DELL’IMMAGINE DELLO SPONSOR</vt:lpstr>
      <vt:lpstr>    ART. 16 - ASPETTI CONTABILI E FISCALI</vt:lpstr>
      <vt:lpstr>    ART. 17 - CONTROLLI E VERIFICHE</vt:lpstr>
      <vt:lpstr>    ART. 18 - UTILIZZO DEI RISPARMI DI SPESA DERIVANTI DALLE SPONSORIZZAZIONI</vt:lpstr>
      <vt:lpstr>    ART. 19 - TRATTAMENTO DATI</vt:lpstr>
      <vt:lpstr>    ART. 20 - RINVIO</vt:lpstr>
      <vt:lpstr>    ART. 21 ENTRATA IN VIGORE</vt:lpstr>
    </vt:vector>
  </TitlesOfParts>
  <Company/>
  <LinksUpToDate>false</LinksUpToDate>
  <CharactersWithSpaces>37350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Ardesi</dc:creator>
  <cp:keywords/>
  <dc:description/>
  <cp:lastModifiedBy>Ivana Ardesi</cp:lastModifiedBy>
  <cp:revision>6</cp:revision>
  <dcterms:created xsi:type="dcterms:W3CDTF">2026-03-19T15:43:00Z</dcterms:created>
  <dcterms:modified xsi:type="dcterms:W3CDTF">2026-04-13T09:30:00Z</dcterms:modified>
</cp:coreProperties>
</file>