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E6E41" w14:textId="77777777" w:rsidR="000956F7" w:rsidRPr="00FF11F0" w:rsidRDefault="00A573D1" w:rsidP="00531028">
      <w:pPr>
        <w:spacing w:line="276" w:lineRule="auto"/>
        <w:jc w:val="both"/>
        <w:rPr>
          <w:rFonts w:asciiTheme="minorHAnsi" w:hAnsiTheme="minorHAnsi"/>
          <w:b/>
          <w:sz w:val="32"/>
          <w:szCs w:val="32"/>
        </w:rPr>
      </w:pPr>
      <w:r w:rsidRPr="00FF11F0">
        <w:rPr>
          <w:rFonts w:asciiTheme="minorHAnsi" w:hAnsiTheme="minorHAnsi"/>
          <w:b/>
          <w:sz w:val="32"/>
          <w:szCs w:val="32"/>
        </w:rPr>
        <w:t>CONVENZIONE ISTITUTIVA DELLA COMMISSIONE INTERCOMUNALE ANTIMAFIA E TUTELA AMBIENTALE TRA I COMUNI DEL SUD OVEST MILANESE.</w:t>
      </w:r>
    </w:p>
    <w:p w14:paraId="06786718" w14:textId="77777777" w:rsidR="00A573D1" w:rsidRPr="00FF11F0" w:rsidRDefault="00A573D1" w:rsidP="00531028">
      <w:pPr>
        <w:spacing w:line="276" w:lineRule="auto"/>
        <w:jc w:val="both"/>
        <w:rPr>
          <w:rFonts w:asciiTheme="minorHAnsi" w:hAnsiTheme="minorHAnsi"/>
          <w:b/>
          <w:sz w:val="28"/>
          <w:szCs w:val="28"/>
        </w:rPr>
      </w:pPr>
    </w:p>
    <w:p w14:paraId="5417AF07" w14:textId="77777777" w:rsidR="00A573D1" w:rsidRPr="00FF11F0" w:rsidRDefault="00A573D1" w:rsidP="00A573D1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FF11F0">
        <w:rPr>
          <w:rFonts w:asciiTheme="minorHAnsi" w:hAnsiTheme="minorHAnsi"/>
          <w:sz w:val="24"/>
          <w:szCs w:val="24"/>
        </w:rPr>
        <w:t>Tra i Comuni</w:t>
      </w:r>
    </w:p>
    <w:p w14:paraId="2BA278EF" w14:textId="77777777" w:rsidR="00A573D1" w:rsidRPr="00FF11F0" w:rsidRDefault="00A573D1" w:rsidP="00A573D1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FF11F0">
        <w:rPr>
          <w:rFonts w:asciiTheme="minorHAnsi" w:hAnsiTheme="minorHAnsi"/>
          <w:sz w:val="24"/>
          <w:szCs w:val="24"/>
        </w:rPr>
        <w:t>1)</w:t>
      </w:r>
    </w:p>
    <w:p w14:paraId="1306370D" w14:textId="77777777" w:rsidR="00A573D1" w:rsidRPr="00FF11F0" w:rsidRDefault="00A573D1" w:rsidP="00A573D1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FF11F0">
        <w:rPr>
          <w:rFonts w:asciiTheme="minorHAnsi" w:hAnsiTheme="minorHAnsi"/>
          <w:sz w:val="24"/>
          <w:szCs w:val="24"/>
        </w:rPr>
        <w:t>2)</w:t>
      </w:r>
    </w:p>
    <w:p w14:paraId="707AB979" w14:textId="77777777" w:rsidR="00A573D1" w:rsidRPr="00FF11F0" w:rsidRDefault="00A573D1" w:rsidP="00A573D1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FF11F0">
        <w:rPr>
          <w:rFonts w:asciiTheme="minorHAnsi" w:hAnsiTheme="minorHAnsi"/>
          <w:sz w:val="24"/>
          <w:szCs w:val="24"/>
        </w:rPr>
        <w:t>3)</w:t>
      </w:r>
    </w:p>
    <w:p w14:paraId="2F2A494D" w14:textId="77777777" w:rsidR="00A573D1" w:rsidRPr="00FF11F0" w:rsidRDefault="00A573D1" w:rsidP="00A573D1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FF11F0">
        <w:rPr>
          <w:rFonts w:asciiTheme="minorHAnsi" w:hAnsiTheme="minorHAnsi"/>
          <w:sz w:val="24"/>
          <w:szCs w:val="24"/>
        </w:rPr>
        <w:t>4)</w:t>
      </w:r>
    </w:p>
    <w:p w14:paraId="044AC9A5" w14:textId="77777777" w:rsidR="00A573D1" w:rsidRPr="00FF11F0" w:rsidRDefault="00A573D1" w:rsidP="00A573D1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FF11F0">
        <w:rPr>
          <w:rFonts w:asciiTheme="minorHAnsi" w:hAnsiTheme="minorHAnsi"/>
          <w:sz w:val="24"/>
          <w:szCs w:val="24"/>
        </w:rPr>
        <w:t>5)</w:t>
      </w:r>
    </w:p>
    <w:p w14:paraId="44267B09" w14:textId="77777777" w:rsidR="00FF11F0" w:rsidRPr="00FF11F0" w:rsidRDefault="00FF11F0" w:rsidP="00FF11F0">
      <w:pPr>
        <w:autoSpaceDE w:val="0"/>
        <w:autoSpaceDN w:val="0"/>
        <w:adjustRightInd w:val="0"/>
        <w:jc w:val="center"/>
        <w:rPr>
          <w:rFonts w:asciiTheme="minorHAnsi" w:hAnsiTheme="minorHAnsi" w:cs="TimesNewRomanPS-BoldMT"/>
          <w:b/>
          <w:bCs/>
          <w:sz w:val="28"/>
          <w:szCs w:val="28"/>
        </w:rPr>
      </w:pPr>
      <w:r w:rsidRPr="00FF11F0">
        <w:rPr>
          <w:rFonts w:asciiTheme="minorHAnsi" w:hAnsiTheme="minorHAnsi" w:cs="TimesNewRomanPS-BoldMT"/>
          <w:b/>
          <w:bCs/>
          <w:sz w:val="28"/>
          <w:szCs w:val="28"/>
        </w:rPr>
        <w:t>SI CONVIENE E STIPULA QUANTO SEGUE</w:t>
      </w:r>
    </w:p>
    <w:p w14:paraId="134AD5AC" w14:textId="77777777" w:rsidR="00FF11F0" w:rsidRPr="00FF11F0" w:rsidRDefault="00FF11F0" w:rsidP="00FF11F0">
      <w:pPr>
        <w:autoSpaceDE w:val="0"/>
        <w:autoSpaceDN w:val="0"/>
        <w:adjustRightInd w:val="0"/>
        <w:rPr>
          <w:rFonts w:asciiTheme="minorHAnsi" w:hAnsiTheme="minorHAnsi" w:cs="TimesNewRomanPS-BoldMT"/>
          <w:b/>
          <w:bCs/>
          <w:sz w:val="24"/>
          <w:szCs w:val="24"/>
        </w:rPr>
      </w:pPr>
    </w:p>
    <w:p w14:paraId="38F3F350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  <w:r w:rsidRPr="00FF11F0">
        <w:rPr>
          <w:rFonts w:asciiTheme="minorHAnsi" w:hAnsiTheme="minorHAnsi" w:cs="TimesNewRomanPS-BoldMT"/>
          <w:b/>
          <w:bCs/>
          <w:sz w:val="24"/>
          <w:szCs w:val="24"/>
        </w:rPr>
        <w:t>Art. 1 OGGETTO DELLA CONVENZIONE</w:t>
      </w:r>
    </w:p>
    <w:p w14:paraId="01CA1703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Gli Enti Locali costituiti nel presente atto, in esecuzione delle rispettive deliberazioni consiliari, determinano di istituire la Commissione Intercomunale Antimafia e Tutela Ambientale.</w:t>
      </w:r>
    </w:p>
    <w:p w14:paraId="40E1847D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</w:p>
    <w:p w14:paraId="26A4844F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  <w:r w:rsidRPr="00FF11F0">
        <w:rPr>
          <w:rFonts w:asciiTheme="minorHAnsi" w:hAnsiTheme="minorHAnsi" w:cs="TimesNewRomanPS-BoldMT"/>
          <w:b/>
          <w:bCs/>
          <w:sz w:val="24"/>
          <w:szCs w:val="24"/>
        </w:rPr>
        <w:t>Art. 2 COMPETENZE</w:t>
      </w:r>
    </w:p>
    <w:p w14:paraId="10748D77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La Commissione Intercomunale Antimafia e Tutela Ambientale svolge attività consultiva e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propositiva dell’indirizzo politico in tema di antimafia e di tutela ambientale. In particolare la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Commissione Intercomunale provvederà a:</w:t>
      </w:r>
    </w:p>
    <w:p w14:paraId="6263BBA3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- Promuovere la generale diffusione della cultura antimafia e della tutela ambientale come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elemento fondante per la crescita sociale, civile ed economica dei territori;</w:t>
      </w:r>
    </w:p>
    <w:p w14:paraId="272238E7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- Predisporre, anche grazie alla collaborazione di professionisti, comitati ed associazioni di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volontariato e di categoria, nonché Autorità competenti, idonei ed incisivi strumenti per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contribuire alla prevenzione e al contrasto del radicamento delle associazioni di tipo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mafioso;</w:t>
      </w:r>
    </w:p>
    <w:p w14:paraId="66EDC3D7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- Condividere informazioni e dati utili al fine di coordinare in modo omogeneo gli interventi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da effettuare a tutela dell’ambiente, per la conseguente e connessa disincentivazione di tutte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le attività riconducibili al fenomeno delle eco-mafie, nonché dei reati ambientali;</w:t>
      </w:r>
    </w:p>
    <w:p w14:paraId="4A7F0BB6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- Condividere politiche sull’utilizzo dei beni confiscati alle mafie e relativi progetti attuativi;</w:t>
      </w:r>
    </w:p>
    <w:p w14:paraId="06F12195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- Condividere mezzi di contrasto all’usura ed al racket;</w:t>
      </w:r>
    </w:p>
    <w:p w14:paraId="6BA20A26" w14:textId="0FC20B73" w:rsid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- Sostenere con iniziative concrete quanti, tra le Forze dell’Ordine, Magistratura, altre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Autorità competenti, volontariato e associazionismo, combattono quotidianamente contro il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potere criminale mafioso, promuovendo percorsi di formazione per gli amministratori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pubblici e favorendo iniziative di educazione alla legalità nelle scuole</w:t>
      </w:r>
      <w:r w:rsidR="009D4B8D">
        <w:rPr>
          <w:rFonts w:asciiTheme="minorHAnsi" w:hAnsiTheme="minorHAnsi" w:cs="TimesNewRomanPSMT"/>
          <w:sz w:val="24"/>
          <w:szCs w:val="24"/>
        </w:rPr>
        <w:t>;</w:t>
      </w:r>
    </w:p>
    <w:p w14:paraId="3BB39341" w14:textId="47D5AB9A" w:rsidR="009D4B8D" w:rsidRPr="00FF11F0" w:rsidRDefault="009D4B8D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9D4B8D">
        <w:rPr>
          <w:rFonts w:asciiTheme="minorHAnsi" w:hAnsiTheme="minorHAnsi" w:cs="TimesNewRomanPSMT"/>
          <w:sz w:val="24"/>
          <w:szCs w:val="24"/>
        </w:rPr>
        <w:t>-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9D4B8D">
        <w:rPr>
          <w:rFonts w:asciiTheme="minorHAnsi" w:hAnsiTheme="minorHAnsi" w:cs="TimesNewRomanPSMT"/>
          <w:sz w:val="24"/>
          <w:szCs w:val="24"/>
        </w:rPr>
        <w:t>Acquisire informazioni o atti dagli Amministratori e dai dipendenti comunali che sono liberati, a tal fine, dal segreto d’ufficio.</w:t>
      </w:r>
    </w:p>
    <w:p w14:paraId="426C3669" w14:textId="77777777" w:rsid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</w:p>
    <w:p w14:paraId="6DF631FE" w14:textId="6CF0DD82" w:rsidR="009B0357" w:rsidRPr="00FF11F0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  <w:r w:rsidRPr="00FF11F0">
        <w:rPr>
          <w:rFonts w:asciiTheme="minorHAnsi" w:hAnsiTheme="minorHAnsi" w:cs="TimesNewRomanPS-BoldMT"/>
          <w:b/>
          <w:bCs/>
          <w:sz w:val="24"/>
          <w:szCs w:val="24"/>
        </w:rPr>
        <w:t xml:space="preserve">Art. </w:t>
      </w:r>
      <w:r>
        <w:rPr>
          <w:rFonts w:asciiTheme="minorHAnsi" w:hAnsiTheme="minorHAnsi" w:cs="TimesNewRomanPS-BoldMT"/>
          <w:b/>
          <w:bCs/>
          <w:sz w:val="24"/>
          <w:szCs w:val="24"/>
        </w:rPr>
        <w:t>3</w:t>
      </w:r>
      <w:r w:rsidRPr="00FF11F0">
        <w:rPr>
          <w:rFonts w:asciiTheme="minorHAnsi" w:hAnsiTheme="minorHAnsi" w:cs="TimesNewRomanPS-BoldMT"/>
          <w:b/>
          <w:bCs/>
          <w:sz w:val="24"/>
          <w:szCs w:val="24"/>
        </w:rPr>
        <w:t xml:space="preserve"> DURATA.</w:t>
      </w:r>
    </w:p>
    <w:p w14:paraId="18E8D5E9" w14:textId="77777777" w:rsid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 xml:space="preserve">La presente convenzione decorrerà dalla sottoscrizione e scadrà il </w:t>
      </w:r>
      <w:r w:rsidRPr="007E181E">
        <w:rPr>
          <w:rFonts w:asciiTheme="minorHAnsi" w:hAnsiTheme="minorHAnsi" w:cs="TimesNewRomanPSMT"/>
          <w:sz w:val="24"/>
          <w:szCs w:val="24"/>
          <w:highlight w:val="yellow"/>
        </w:rPr>
        <w:t>31.12.2029</w:t>
      </w:r>
      <w:r w:rsidRPr="00FF11F0">
        <w:rPr>
          <w:rFonts w:asciiTheme="minorHAnsi" w:hAnsiTheme="minorHAnsi" w:cs="TimesNewRomanPSMT"/>
          <w:sz w:val="24"/>
          <w:szCs w:val="24"/>
        </w:rPr>
        <w:t>; potrà essere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rinnovata con apposita deliberazione. E’ escluso il rinnovo tacito.</w:t>
      </w:r>
    </w:p>
    <w:p w14:paraId="6E717C72" w14:textId="77777777" w:rsid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</w:p>
    <w:p w14:paraId="4C70357B" w14:textId="06C8E944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  <w:r w:rsidRPr="00FF11F0">
        <w:rPr>
          <w:rFonts w:asciiTheme="minorHAnsi" w:hAnsiTheme="minorHAnsi" w:cs="TimesNewRomanPS-BoldMT"/>
          <w:b/>
          <w:bCs/>
          <w:sz w:val="24"/>
          <w:szCs w:val="24"/>
        </w:rPr>
        <w:t xml:space="preserve">Art. </w:t>
      </w:r>
      <w:r w:rsidR="009B0357">
        <w:rPr>
          <w:rFonts w:asciiTheme="minorHAnsi" w:hAnsiTheme="minorHAnsi" w:cs="TimesNewRomanPS-BoldMT"/>
          <w:b/>
          <w:bCs/>
          <w:sz w:val="24"/>
          <w:szCs w:val="24"/>
        </w:rPr>
        <w:t>4</w:t>
      </w:r>
      <w:r w:rsidRPr="00FF11F0">
        <w:rPr>
          <w:rFonts w:asciiTheme="minorHAnsi" w:hAnsiTheme="minorHAnsi" w:cs="TimesNewRomanPS-BoldMT"/>
          <w:b/>
          <w:bCs/>
          <w:sz w:val="24"/>
          <w:szCs w:val="24"/>
        </w:rPr>
        <w:t xml:space="preserve"> COMPOSIZIONE.</w:t>
      </w:r>
    </w:p>
    <w:p w14:paraId="07C099A3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La Commissione vedrà la partecipazione di due componenti per ogni singolo Comune, e nello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specifico:</w:t>
      </w:r>
    </w:p>
    <w:p w14:paraId="02D2AF8D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- un componente individuato nella persona del Sindaco o di suo delegato;</w:t>
      </w:r>
    </w:p>
    <w:p w14:paraId="67A56393" w14:textId="77777777" w:rsid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lastRenderedPageBreak/>
        <w:t>- un secondo componente eletto dall’organo consigliare di appartenenza, a maggioranza dei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2/3 richiesti in prima votazione; a maggioranza assoluta in seconda votazione.</w:t>
      </w:r>
    </w:p>
    <w:p w14:paraId="04CD6AB3" w14:textId="77777777" w:rsidR="009D4B8D" w:rsidRPr="00FF11F0" w:rsidRDefault="009D4B8D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</w:p>
    <w:p w14:paraId="3FD6B992" w14:textId="77777777" w:rsidR="009B0357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  <w:r w:rsidRPr="009B0357">
        <w:rPr>
          <w:rFonts w:asciiTheme="minorHAnsi" w:hAnsiTheme="minorHAnsi" w:cs="TimesNewRomanPS-BoldMT"/>
          <w:b/>
          <w:bCs/>
          <w:sz w:val="24"/>
          <w:szCs w:val="24"/>
        </w:rPr>
        <w:t>Art. 5 PRESIDENZA E FUNZIONAMENTO DELLA COMMISSIONE</w:t>
      </w:r>
    </w:p>
    <w:p w14:paraId="4BB3FAFD" w14:textId="77777777" w:rsidR="009B0357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sz w:val="24"/>
          <w:szCs w:val="24"/>
        </w:rPr>
      </w:pPr>
      <w:r w:rsidRPr="009B0357">
        <w:rPr>
          <w:rFonts w:asciiTheme="minorHAnsi" w:hAnsiTheme="minorHAnsi" w:cs="TimesNewRomanPS-BoldMT"/>
          <w:sz w:val="24"/>
          <w:szCs w:val="24"/>
        </w:rPr>
        <w:t>La Presidenza della Commissione è attribuita ad un componente eletto a maggioranza dei componenti, con voto palese. Con la stessa modalità si procede per l’individuazione del vice- presidente.</w:t>
      </w:r>
    </w:p>
    <w:p w14:paraId="52B08E55" w14:textId="77777777" w:rsidR="009B0357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sz w:val="24"/>
          <w:szCs w:val="24"/>
        </w:rPr>
      </w:pPr>
      <w:r w:rsidRPr="009B0357">
        <w:rPr>
          <w:rFonts w:asciiTheme="minorHAnsi" w:hAnsiTheme="minorHAnsi" w:cs="TimesNewRomanPS-BoldMT"/>
          <w:sz w:val="24"/>
          <w:szCs w:val="24"/>
        </w:rPr>
        <w:t>Il presidente ha compiti di coordinamento, stabilisce l’ordine del giorno, convoca e presiede le riunioni.</w:t>
      </w:r>
    </w:p>
    <w:p w14:paraId="5A512539" w14:textId="77777777" w:rsidR="009B0357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sz w:val="24"/>
          <w:szCs w:val="24"/>
        </w:rPr>
      </w:pPr>
      <w:r w:rsidRPr="009B0357">
        <w:rPr>
          <w:rFonts w:asciiTheme="minorHAnsi" w:hAnsiTheme="minorHAnsi" w:cs="TimesNewRomanPS-BoldMT"/>
          <w:sz w:val="24"/>
          <w:szCs w:val="24"/>
        </w:rPr>
        <w:t>Le riunioni si svolgono a rotazione in ciascuno dei Comuni aderenti e la verbalizzazione compete al Comune ospitante.</w:t>
      </w:r>
    </w:p>
    <w:p w14:paraId="760DED72" w14:textId="77777777" w:rsidR="009B0357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sz w:val="24"/>
          <w:szCs w:val="24"/>
        </w:rPr>
      </w:pPr>
      <w:r w:rsidRPr="009B0357">
        <w:rPr>
          <w:rFonts w:asciiTheme="minorHAnsi" w:hAnsiTheme="minorHAnsi" w:cs="TimesNewRomanPS-BoldMT"/>
          <w:sz w:val="24"/>
          <w:szCs w:val="24"/>
        </w:rPr>
        <w:t>La Commissione è costituita validamente con la presenza di un numero di commissari che rappresenti almeno la metà dei componenti e fra questi sia presente anche il presidente (o il vice- presidente).</w:t>
      </w:r>
    </w:p>
    <w:p w14:paraId="0F5B2448" w14:textId="77777777" w:rsidR="009B0357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sz w:val="24"/>
          <w:szCs w:val="24"/>
        </w:rPr>
      </w:pPr>
      <w:r w:rsidRPr="009B0357">
        <w:rPr>
          <w:rFonts w:asciiTheme="minorHAnsi" w:hAnsiTheme="minorHAnsi" w:cs="TimesNewRomanPS-BoldMT"/>
          <w:sz w:val="24"/>
          <w:szCs w:val="24"/>
        </w:rPr>
        <w:t>La convocazione della Commissione può essere richiesta al Presidente da un terzo dei componenti per la discussione di argomenti di particolare rilevanza. In tal caso il Presidente è tenuto a convocare la Commissione.</w:t>
      </w:r>
    </w:p>
    <w:p w14:paraId="368B86FE" w14:textId="77777777" w:rsidR="009B0357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sz w:val="24"/>
          <w:szCs w:val="24"/>
        </w:rPr>
      </w:pPr>
      <w:r w:rsidRPr="009B0357">
        <w:rPr>
          <w:rFonts w:asciiTheme="minorHAnsi" w:hAnsiTheme="minorHAnsi" w:cs="TimesNewRomanPS-BoldMT"/>
          <w:sz w:val="24"/>
          <w:szCs w:val="24"/>
        </w:rPr>
        <w:t>Le sedute della Commissione sono di norma pubbliche, salvo diversa disposizione del Presidente all’atto della convocazione, e i relativi verbali sono pubblicati entro dieci giorni lavorativi sul sito di ciascun Comune componente.</w:t>
      </w:r>
    </w:p>
    <w:p w14:paraId="4EE9F6D0" w14:textId="21C697E4" w:rsidR="00FF11F0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sz w:val="24"/>
          <w:szCs w:val="24"/>
        </w:rPr>
      </w:pPr>
      <w:r w:rsidRPr="009B0357">
        <w:rPr>
          <w:rFonts w:asciiTheme="minorHAnsi" w:hAnsiTheme="minorHAnsi" w:cs="TimesNewRomanPS-BoldMT"/>
          <w:sz w:val="24"/>
          <w:szCs w:val="24"/>
        </w:rPr>
        <w:t>Qualora occorra tutelare la riservatezza degli argomenti trattati, nella convocazione è indicato che l’adunanza non è pubblica. In tal caso i verbali non sono pubblicati.</w:t>
      </w:r>
    </w:p>
    <w:p w14:paraId="34D9B3FA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</w:p>
    <w:p w14:paraId="7052A4B1" w14:textId="77777777" w:rsidR="009B0357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  <w:r w:rsidRPr="009B0357">
        <w:rPr>
          <w:rFonts w:asciiTheme="minorHAnsi" w:hAnsiTheme="minorHAnsi" w:cs="TimesNewRomanPS-BoldMT"/>
          <w:b/>
          <w:bCs/>
          <w:sz w:val="24"/>
          <w:szCs w:val="24"/>
        </w:rPr>
        <w:t>Art. 6 DIMISSIONI E SURROGA DEI COMPONENTI</w:t>
      </w:r>
    </w:p>
    <w:p w14:paraId="65A74092" w14:textId="77777777" w:rsidR="009B0357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sz w:val="24"/>
          <w:szCs w:val="24"/>
        </w:rPr>
      </w:pPr>
      <w:r w:rsidRPr="009B0357">
        <w:rPr>
          <w:rFonts w:asciiTheme="minorHAnsi" w:hAnsiTheme="minorHAnsi" w:cs="TimesNewRomanPS-BoldMT"/>
          <w:sz w:val="24"/>
          <w:szCs w:val="24"/>
        </w:rPr>
        <w:t>Le dimissioni di un componente devono essere presentate a mezzo pec al Presidente della Commissione, che ne dà comunicazione all’assemblea nella prima seduta utile.</w:t>
      </w:r>
    </w:p>
    <w:p w14:paraId="5C651D92" w14:textId="113B2B50" w:rsidR="009B0357" w:rsidRPr="009B0357" w:rsidRDefault="009B0357" w:rsidP="009B035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sz w:val="24"/>
          <w:szCs w:val="24"/>
        </w:rPr>
      </w:pPr>
      <w:r w:rsidRPr="009B0357">
        <w:rPr>
          <w:rFonts w:asciiTheme="minorHAnsi" w:hAnsiTheme="minorHAnsi" w:cs="TimesNewRomanPS-BoldMT"/>
          <w:sz w:val="24"/>
          <w:szCs w:val="24"/>
        </w:rPr>
        <w:t xml:space="preserve">Il componente dimissionario eletto dall’organo consiliare di appartenenza ai sensi del precedente art. </w:t>
      </w:r>
      <w:r>
        <w:rPr>
          <w:rFonts w:asciiTheme="minorHAnsi" w:hAnsiTheme="minorHAnsi" w:cs="TimesNewRomanPS-BoldMT"/>
          <w:sz w:val="24"/>
          <w:szCs w:val="24"/>
        </w:rPr>
        <w:t>4</w:t>
      </w:r>
      <w:r w:rsidRPr="009B0357">
        <w:rPr>
          <w:rFonts w:asciiTheme="minorHAnsi" w:hAnsiTheme="minorHAnsi" w:cs="TimesNewRomanPS-BoldMT"/>
          <w:sz w:val="24"/>
          <w:szCs w:val="24"/>
        </w:rPr>
        <w:t xml:space="preserve"> viene sostituito dal Comune interessato con le medesime modalità di cui allo stesso art. </w:t>
      </w:r>
      <w:r>
        <w:rPr>
          <w:rFonts w:asciiTheme="minorHAnsi" w:hAnsiTheme="minorHAnsi" w:cs="TimesNewRomanPS-BoldMT"/>
          <w:sz w:val="24"/>
          <w:szCs w:val="24"/>
        </w:rPr>
        <w:t>4</w:t>
      </w:r>
      <w:r w:rsidRPr="009B0357">
        <w:rPr>
          <w:rFonts w:asciiTheme="minorHAnsi" w:hAnsiTheme="minorHAnsi" w:cs="TimesNewRomanPS-BoldMT"/>
          <w:sz w:val="24"/>
          <w:szCs w:val="24"/>
        </w:rPr>
        <w:t>.</w:t>
      </w:r>
    </w:p>
    <w:p w14:paraId="6939499F" w14:textId="77777777" w:rsidR="009B0357" w:rsidRDefault="009B0357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</w:p>
    <w:p w14:paraId="1EDA4395" w14:textId="4B17D7B1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  <w:r w:rsidRPr="00FF11F0">
        <w:rPr>
          <w:rFonts w:asciiTheme="minorHAnsi" w:hAnsiTheme="minorHAnsi" w:cs="TimesNewRomanPS-BoldMT"/>
          <w:b/>
          <w:bCs/>
          <w:sz w:val="24"/>
          <w:szCs w:val="24"/>
        </w:rPr>
        <w:t xml:space="preserve">Art. </w:t>
      </w:r>
      <w:r w:rsidR="009B0357">
        <w:rPr>
          <w:rFonts w:asciiTheme="minorHAnsi" w:hAnsiTheme="minorHAnsi" w:cs="TimesNewRomanPS-BoldMT"/>
          <w:b/>
          <w:bCs/>
          <w:sz w:val="24"/>
          <w:szCs w:val="24"/>
        </w:rPr>
        <w:t>7</w:t>
      </w:r>
      <w:r w:rsidRPr="00FF11F0">
        <w:rPr>
          <w:rFonts w:asciiTheme="minorHAnsi" w:hAnsiTheme="minorHAnsi" w:cs="TimesNewRomanPS-BoldMT"/>
          <w:b/>
          <w:bCs/>
          <w:sz w:val="24"/>
          <w:szCs w:val="24"/>
        </w:rPr>
        <w:t xml:space="preserve"> OBBLIGHI.</w:t>
      </w:r>
    </w:p>
    <w:p w14:paraId="365F62BA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Ciascun Comune partecipante, stante l’alto fine sociale e culturale che persegue la Commissione e</w:t>
      </w:r>
    </w:p>
    <w:p w14:paraId="045B4ADF" w14:textId="77777777" w:rsid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la conseguente responsabilità connessa alla sottoscrizione della presente convenzione, si impegna a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partecipare ad ogni riunione della stessa.</w:t>
      </w:r>
    </w:p>
    <w:p w14:paraId="3D54038F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</w:p>
    <w:p w14:paraId="5B1967C7" w14:textId="49BC7E1F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  <w:r w:rsidRPr="00FF11F0">
        <w:rPr>
          <w:rFonts w:asciiTheme="minorHAnsi" w:hAnsiTheme="minorHAnsi" w:cs="TimesNewRomanPS-BoldMT"/>
          <w:b/>
          <w:bCs/>
          <w:sz w:val="24"/>
          <w:szCs w:val="24"/>
        </w:rPr>
        <w:t xml:space="preserve">Art. </w:t>
      </w:r>
      <w:r w:rsidR="009B0357">
        <w:rPr>
          <w:rFonts w:asciiTheme="minorHAnsi" w:hAnsiTheme="minorHAnsi" w:cs="TimesNewRomanPS-BoldMT"/>
          <w:b/>
          <w:bCs/>
          <w:sz w:val="24"/>
          <w:szCs w:val="24"/>
        </w:rPr>
        <w:t>8</w:t>
      </w:r>
      <w:r w:rsidRPr="00FF11F0">
        <w:rPr>
          <w:rFonts w:asciiTheme="minorHAnsi" w:hAnsiTheme="minorHAnsi" w:cs="TimesNewRomanPS-BoldMT"/>
          <w:b/>
          <w:bCs/>
          <w:sz w:val="24"/>
          <w:szCs w:val="24"/>
        </w:rPr>
        <w:t xml:space="preserve"> RAPPORTI FINANZIARI.</w:t>
      </w:r>
    </w:p>
    <w:p w14:paraId="78AF2D88" w14:textId="77777777" w:rsidR="00FF11F0" w:rsidRP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4"/>
          <w:szCs w:val="24"/>
        </w:rPr>
      </w:pPr>
      <w:r w:rsidRPr="00FF11F0">
        <w:rPr>
          <w:rFonts w:asciiTheme="minorHAnsi" w:hAnsiTheme="minorHAnsi" w:cs="TimesNewRomanPSMT"/>
          <w:sz w:val="24"/>
          <w:szCs w:val="24"/>
        </w:rPr>
        <w:t>La partecipazione di ciascun Comune alla presente Commissione, non comporterà alcuna spesa per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le casse del medesimo; i componenti rappresentativi di ciascun Ente partecipante, rinunciano a</w:t>
      </w:r>
      <w:r>
        <w:rPr>
          <w:rFonts w:asciiTheme="minorHAnsi" w:hAnsiTheme="minorHAnsi" w:cs="TimesNewRomanPSMT"/>
          <w:sz w:val="24"/>
          <w:szCs w:val="24"/>
        </w:rPr>
        <w:t xml:space="preserve"> </w:t>
      </w:r>
      <w:r w:rsidRPr="00FF11F0">
        <w:rPr>
          <w:rFonts w:asciiTheme="minorHAnsi" w:hAnsiTheme="minorHAnsi" w:cs="TimesNewRomanPSMT"/>
          <w:sz w:val="24"/>
          <w:szCs w:val="24"/>
        </w:rPr>
        <w:t>qualsivoglia emolumento per la propria presenza alle riunioni della stessa.</w:t>
      </w:r>
    </w:p>
    <w:p w14:paraId="7372BE5A" w14:textId="77777777" w:rsidR="00FF11F0" w:rsidRDefault="00FF11F0" w:rsidP="00FF11F0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sz w:val="24"/>
          <w:szCs w:val="24"/>
        </w:rPr>
      </w:pPr>
    </w:p>
    <w:p w14:paraId="586B9439" w14:textId="2AF9E26B" w:rsidR="009D4B8D" w:rsidRDefault="009D4B8D" w:rsidP="00FF11F0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Letto, confermato e sottoscritto.</w:t>
      </w:r>
    </w:p>
    <w:p w14:paraId="112E3E1E" w14:textId="77777777" w:rsidR="009D4B8D" w:rsidRDefault="009D4B8D" w:rsidP="00FF11F0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</w:p>
    <w:p w14:paraId="635C0FB5" w14:textId="2BA40A33" w:rsidR="009D4B8D" w:rsidRDefault="009D4B8D" w:rsidP="00FF11F0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I SINDACI DEI COMUNI DI :</w:t>
      </w:r>
    </w:p>
    <w:p w14:paraId="4E130E7D" w14:textId="75C2069C" w:rsidR="009D4B8D" w:rsidRDefault="009D4B8D" w:rsidP="00FF11F0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________________________________________ </w:t>
      </w:r>
    </w:p>
    <w:p w14:paraId="53F0CF60" w14:textId="7D5BA4F2" w:rsidR="009D4B8D" w:rsidRPr="00FF11F0" w:rsidRDefault="009D4B8D" w:rsidP="00FF11F0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________________________________________  …….</w:t>
      </w:r>
    </w:p>
    <w:sectPr w:rsidR="009D4B8D" w:rsidRPr="00FF11F0" w:rsidSect="009E6987">
      <w:footerReference w:type="even" r:id="rId7"/>
      <w:footerReference w:type="default" r:id="rId8"/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6FF96" w14:textId="77777777" w:rsidR="00344D2A" w:rsidRDefault="00344D2A">
      <w:r>
        <w:separator/>
      </w:r>
    </w:p>
  </w:endnote>
  <w:endnote w:type="continuationSeparator" w:id="0">
    <w:p w14:paraId="3F22858F" w14:textId="77777777" w:rsidR="00344D2A" w:rsidRDefault="00344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2D9EB" w14:textId="77777777" w:rsidR="004050E8" w:rsidRDefault="008126AC" w:rsidP="009E6987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4050E8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7EEE6AA" w14:textId="77777777" w:rsidR="004050E8" w:rsidRDefault="004050E8" w:rsidP="0025301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DA69D" w14:textId="77777777" w:rsidR="004050E8" w:rsidRDefault="008126AC" w:rsidP="005F795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4050E8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F11F0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4BFDCBDF" w14:textId="77777777" w:rsidR="004050E8" w:rsidRDefault="004050E8" w:rsidP="009E6987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75FB5" w14:textId="77777777" w:rsidR="00344D2A" w:rsidRDefault="00344D2A">
      <w:r>
        <w:separator/>
      </w:r>
    </w:p>
  </w:footnote>
  <w:footnote w:type="continuationSeparator" w:id="0">
    <w:p w14:paraId="1B1A404F" w14:textId="77777777" w:rsidR="00344D2A" w:rsidRDefault="00344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5CA"/>
    <w:multiLevelType w:val="hybridMultilevel"/>
    <w:tmpl w:val="76C85D86"/>
    <w:lvl w:ilvl="0" w:tplc="1B6C660C">
      <w:numFmt w:val="bullet"/>
      <w:lvlText w:val="-"/>
      <w:lvlJc w:val="left"/>
      <w:pPr>
        <w:ind w:left="248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 w15:restartNumberingAfterBreak="0">
    <w:nsid w:val="0119451C"/>
    <w:multiLevelType w:val="hybridMultilevel"/>
    <w:tmpl w:val="1906516C"/>
    <w:lvl w:ilvl="0" w:tplc="CE80AA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EA0FCA"/>
    <w:multiLevelType w:val="multilevel"/>
    <w:tmpl w:val="C0FC2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71F6527"/>
    <w:multiLevelType w:val="hybridMultilevel"/>
    <w:tmpl w:val="EE780B54"/>
    <w:lvl w:ilvl="0" w:tplc="42FAF8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33254"/>
    <w:multiLevelType w:val="hybridMultilevel"/>
    <w:tmpl w:val="F134E27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E7148B"/>
    <w:multiLevelType w:val="hybridMultilevel"/>
    <w:tmpl w:val="8D8223D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C7127D"/>
    <w:multiLevelType w:val="multilevel"/>
    <w:tmpl w:val="957669F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D57EB"/>
    <w:multiLevelType w:val="hybridMultilevel"/>
    <w:tmpl w:val="4EA227BE"/>
    <w:lvl w:ilvl="0" w:tplc="B0FC221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32056"/>
    <w:multiLevelType w:val="hybridMultilevel"/>
    <w:tmpl w:val="96FE077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BCF105B"/>
    <w:multiLevelType w:val="hybridMultilevel"/>
    <w:tmpl w:val="B0623216"/>
    <w:lvl w:ilvl="0" w:tplc="A358F6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E924B8"/>
    <w:multiLevelType w:val="hybridMultilevel"/>
    <w:tmpl w:val="AAAC245A"/>
    <w:lvl w:ilvl="0" w:tplc="B0FC221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920107"/>
    <w:multiLevelType w:val="hybridMultilevel"/>
    <w:tmpl w:val="61A6B0C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F74253E"/>
    <w:multiLevelType w:val="hybridMultilevel"/>
    <w:tmpl w:val="98C67BB0"/>
    <w:lvl w:ilvl="0" w:tplc="20E8E4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C402E"/>
    <w:multiLevelType w:val="multilevel"/>
    <w:tmpl w:val="5602E7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3F6001FE"/>
    <w:multiLevelType w:val="hybridMultilevel"/>
    <w:tmpl w:val="E910C268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4A043815"/>
    <w:multiLevelType w:val="hybridMultilevel"/>
    <w:tmpl w:val="1BAA88B0"/>
    <w:lvl w:ilvl="0" w:tplc="C73E1B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337206"/>
    <w:multiLevelType w:val="hybridMultilevel"/>
    <w:tmpl w:val="BAF85318"/>
    <w:lvl w:ilvl="0" w:tplc="CE80AA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713957"/>
    <w:multiLevelType w:val="hybridMultilevel"/>
    <w:tmpl w:val="D882A29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E8C0BCD"/>
    <w:multiLevelType w:val="hybridMultilevel"/>
    <w:tmpl w:val="308E3C7A"/>
    <w:lvl w:ilvl="0" w:tplc="CE80AA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B7771C"/>
    <w:multiLevelType w:val="hybridMultilevel"/>
    <w:tmpl w:val="957669F2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D27ECF"/>
    <w:multiLevelType w:val="hybridMultilevel"/>
    <w:tmpl w:val="4F307822"/>
    <w:lvl w:ilvl="0" w:tplc="B0FC221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0212B9"/>
    <w:multiLevelType w:val="multilevel"/>
    <w:tmpl w:val="8D822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8824937"/>
    <w:multiLevelType w:val="hybridMultilevel"/>
    <w:tmpl w:val="1180AE4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9C6477E"/>
    <w:multiLevelType w:val="hybridMultilevel"/>
    <w:tmpl w:val="F76EEBDE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600144E5"/>
    <w:multiLevelType w:val="hybridMultilevel"/>
    <w:tmpl w:val="5F8E2A56"/>
    <w:lvl w:ilvl="0" w:tplc="0E0895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B960B4"/>
    <w:multiLevelType w:val="hybridMultilevel"/>
    <w:tmpl w:val="5858A8B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4F97569"/>
    <w:multiLevelType w:val="hybridMultilevel"/>
    <w:tmpl w:val="36804ED2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2FD19C2"/>
    <w:multiLevelType w:val="hybridMultilevel"/>
    <w:tmpl w:val="4550853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3804CE6"/>
    <w:multiLevelType w:val="hybridMultilevel"/>
    <w:tmpl w:val="77928980"/>
    <w:lvl w:ilvl="0" w:tplc="458C7D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783BB4"/>
    <w:multiLevelType w:val="hybridMultilevel"/>
    <w:tmpl w:val="42A2A950"/>
    <w:lvl w:ilvl="0" w:tplc="0BB814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DA502B"/>
    <w:multiLevelType w:val="hybridMultilevel"/>
    <w:tmpl w:val="B49A3044"/>
    <w:lvl w:ilvl="0" w:tplc="555C16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652474"/>
    <w:multiLevelType w:val="hybridMultilevel"/>
    <w:tmpl w:val="C5060010"/>
    <w:lvl w:ilvl="0" w:tplc="1D78C71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9AC178D"/>
    <w:multiLevelType w:val="hybridMultilevel"/>
    <w:tmpl w:val="4A727FBE"/>
    <w:lvl w:ilvl="0" w:tplc="CE80AA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1A6608"/>
    <w:multiLevelType w:val="hybridMultilevel"/>
    <w:tmpl w:val="8FC0371E"/>
    <w:lvl w:ilvl="0" w:tplc="83A611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B52BB3"/>
    <w:multiLevelType w:val="hybridMultilevel"/>
    <w:tmpl w:val="8FE0EC68"/>
    <w:lvl w:ilvl="0" w:tplc="C56AED9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909336">
    <w:abstractNumId w:val="17"/>
  </w:num>
  <w:num w:numId="2" w16cid:durableId="1734087426">
    <w:abstractNumId w:val="4"/>
  </w:num>
  <w:num w:numId="3" w16cid:durableId="983898912">
    <w:abstractNumId w:val="25"/>
  </w:num>
  <w:num w:numId="4" w16cid:durableId="1320425501">
    <w:abstractNumId w:val="8"/>
  </w:num>
  <w:num w:numId="5" w16cid:durableId="968128116">
    <w:abstractNumId w:val="22"/>
  </w:num>
  <w:num w:numId="6" w16cid:durableId="81873847">
    <w:abstractNumId w:val="14"/>
  </w:num>
  <w:num w:numId="7" w16cid:durableId="1610506028">
    <w:abstractNumId w:val="13"/>
  </w:num>
  <w:num w:numId="8" w16cid:durableId="1016887129">
    <w:abstractNumId w:val="19"/>
  </w:num>
  <w:num w:numId="9" w16cid:durableId="1667594131">
    <w:abstractNumId w:val="6"/>
  </w:num>
  <w:num w:numId="10" w16cid:durableId="2130859605">
    <w:abstractNumId w:val="31"/>
  </w:num>
  <w:num w:numId="11" w16cid:durableId="1666394237">
    <w:abstractNumId w:val="23"/>
  </w:num>
  <w:num w:numId="12" w16cid:durableId="278921447">
    <w:abstractNumId w:val="2"/>
  </w:num>
  <w:num w:numId="13" w16cid:durableId="875044223">
    <w:abstractNumId w:val="5"/>
  </w:num>
  <w:num w:numId="14" w16cid:durableId="1947612758">
    <w:abstractNumId w:val="32"/>
  </w:num>
  <w:num w:numId="15" w16cid:durableId="315652612">
    <w:abstractNumId w:val="21"/>
  </w:num>
  <w:num w:numId="16" w16cid:durableId="1729839659">
    <w:abstractNumId w:val="1"/>
  </w:num>
  <w:num w:numId="17" w16cid:durableId="10565904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9248609">
    <w:abstractNumId w:val="27"/>
  </w:num>
  <w:num w:numId="19" w16cid:durableId="1642266625">
    <w:abstractNumId w:val="16"/>
  </w:num>
  <w:num w:numId="20" w16cid:durableId="1817527826">
    <w:abstractNumId w:val="29"/>
  </w:num>
  <w:num w:numId="21" w16cid:durableId="1523470954">
    <w:abstractNumId w:val="18"/>
  </w:num>
  <w:num w:numId="22" w16cid:durableId="282658677">
    <w:abstractNumId w:val="33"/>
  </w:num>
  <w:num w:numId="23" w16cid:durableId="814687448">
    <w:abstractNumId w:val="26"/>
  </w:num>
  <w:num w:numId="24" w16cid:durableId="880674194">
    <w:abstractNumId w:val="20"/>
  </w:num>
  <w:num w:numId="25" w16cid:durableId="1606113233">
    <w:abstractNumId w:val="9"/>
  </w:num>
  <w:num w:numId="26" w16cid:durableId="28770344">
    <w:abstractNumId w:val="10"/>
  </w:num>
  <w:num w:numId="27" w16cid:durableId="150953634">
    <w:abstractNumId w:val="28"/>
  </w:num>
  <w:num w:numId="28" w16cid:durableId="966357783">
    <w:abstractNumId w:val="0"/>
  </w:num>
  <w:num w:numId="29" w16cid:durableId="47923535">
    <w:abstractNumId w:val="7"/>
  </w:num>
  <w:num w:numId="30" w16cid:durableId="986712063">
    <w:abstractNumId w:val="15"/>
  </w:num>
  <w:num w:numId="31" w16cid:durableId="2032492938">
    <w:abstractNumId w:val="12"/>
  </w:num>
  <w:num w:numId="32" w16cid:durableId="1297763903">
    <w:abstractNumId w:val="3"/>
  </w:num>
  <w:num w:numId="33" w16cid:durableId="247422850">
    <w:abstractNumId w:val="24"/>
  </w:num>
  <w:num w:numId="34" w16cid:durableId="1368876344">
    <w:abstractNumId w:val="30"/>
  </w:num>
  <w:num w:numId="35" w16cid:durableId="30909955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938"/>
    <w:rsid w:val="00002F05"/>
    <w:rsid w:val="00003292"/>
    <w:rsid w:val="00004479"/>
    <w:rsid w:val="00006907"/>
    <w:rsid w:val="00007E2E"/>
    <w:rsid w:val="00010967"/>
    <w:rsid w:val="00010E07"/>
    <w:rsid w:val="0001216C"/>
    <w:rsid w:val="00012F81"/>
    <w:rsid w:val="00017210"/>
    <w:rsid w:val="000234AC"/>
    <w:rsid w:val="0003635D"/>
    <w:rsid w:val="0005115D"/>
    <w:rsid w:val="0006283A"/>
    <w:rsid w:val="000630D2"/>
    <w:rsid w:val="00064CB0"/>
    <w:rsid w:val="00066C42"/>
    <w:rsid w:val="00070D88"/>
    <w:rsid w:val="000774E4"/>
    <w:rsid w:val="0008220A"/>
    <w:rsid w:val="00083A0B"/>
    <w:rsid w:val="00084505"/>
    <w:rsid w:val="00090A14"/>
    <w:rsid w:val="00094DA0"/>
    <w:rsid w:val="000956F7"/>
    <w:rsid w:val="00095C0B"/>
    <w:rsid w:val="0009665A"/>
    <w:rsid w:val="00097B28"/>
    <w:rsid w:val="000A1945"/>
    <w:rsid w:val="000A1E92"/>
    <w:rsid w:val="000A384D"/>
    <w:rsid w:val="000A46BE"/>
    <w:rsid w:val="000B41CC"/>
    <w:rsid w:val="000B763D"/>
    <w:rsid w:val="000C2E0E"/>
    <w:rsid w:val="000D0A6A"/>
    <w:rsid w:val="000D226B"/>
    <w:rsid w:val="000E5204"/>
    <w:rsid w:val="000F0094"/>
    <w:rsid w:val="000F54A8"/>
    <w:rsid w:val="000F62D5"/>
    <w:rsid w:val="000F6BE6"/>
    <w:rsid w:val="001000A6"/>
    <w:rsid w:val="00110488"/>
    <w:rsid w:val="001162A7"/>
    <w:rsid w:val="001268E6"/>
    <w:rsid w:val="0013175C"/>
    <w:rsid w:val="001366CA"/>
    <w:rsid w:val="001402EB"/>
    <w:rsid w:val="001416B9"/>
    <w:rsid w:val="001452EC"/>
    <w:rsid w:val="00145BF5"/>
    <w:rsid w:val="00150AEB"/>
    <w:rsid w:val="0015234D"/>
    <w:rsid w:val="00154F5A"/>
    <w:rsid w:val="00160A23"/>
    <w:rsid w:val="00162F29"/>
    <w:rsid w:val="00163055"/>
    <w:rsid w:val="00166490"/>
    <w:rsid w:val="0017459C"/>
    <w:rsid w:val="00183A46"/>
    <w:rsid w:val="0018690F"/>
    <w:rsid w:val="0018696B"/>
    <w:rsid w:val="001A03E5"/>
    <w:rsid w:val="001A286A"/>
    <w:rsid w:val="001A48D6"/>
    <w:rsid w:val="001A6DB7"/>
    <w:rsid w:val="001B6432"/>
    <w:rsid w:val="001B7EF5"/>
    <w:rsid w:val="001C3251"/>
    <w:rsid w:val="001C3778"/>
    <w:rsid w:val="001C4FF6"/>
    <w:rsid w:val="001C79B0"/>
    <w:rsid w:val="001D613C"/>
    <w:rsid w:val="001D6C96"/>
    <w:rsid w:val="001E062C"/>
    <w:rsid w:val="001E10D0"/>
    <w:rsid w:val="001E32E3"/>
    <w:rsid w:val="001E4C52"/>
    <w:rsid w:val="001E53C4"/>
    <w:rsid w:val="001F228E"/>
    <w:rsid w:val="00207133"/>
    <w:rsid w:val="00234C57"/>
    <w:rsid w:val="00241219"/>
    <w:rsid w:val="00241C2C"/>
    <w:rsid w:val="00243DC3"/>
    <w:rsid w:val="00244AF0"/>
    <w:rsid w:val="00250115"/>
    <w:rsid w:val="00253018"/>
    <w:rsid w:val="002548B0"/>
    <w:rsid w:val="00263467"/>
    <w:rsid w:val="0026475F"/>
    <w:rsid w:val="00264D83"/>
    <w:rsid w:val="00265BC4"/>
    <w:rsid w:val="00265CD4"/>
    <w:rsid w:val="00267B21"/>
    <w:rsid w:val="00284A08"/>
    <w:rsid w:val="002857E7"/>
    <w:rsid w:val="002868CE"/>
    <w:rsid w:val="00286A46"/>
    <w:rsid w:val="002916F5"/>
    <w:rsid w:val="00294C7D"/>
    <w:rsid w:val="002952A3"/>
    <w:rsid w:val="002A3A0F"/>
    <w:rsid w:val="002A6C98"/>
    <w:rsid w:val="002A7084"/>
    <w:rsid w:val="002B078F"/>
    <w:rsid w:val="002B1253"/>
    <w:rsid w:val="002B76D1"/>
    <w:rsid w:val="002C2424"/>
    <w:rsid w:val="002C4AF5"/>
    <w:rsid w:val="002D0069"/>
    <w:rsid w:val="002D10CE"/>
    <w:rsid w:val="002E4DDA"/>
    <w:rsid w:val="002E55D6"/>
    <w:rsid w:val="002F2035"/>
    <w:rsid w:val="002F54F7"/>
    <w:rsid w:val="002F5CAD"/>
    <w:rsid w:val="00307D54"/>
    <w:rsid w:val="00310243"/>
    <w:rsid w:val="003177D0"/>
    <w:rsid w:val="00325857"/>
    <w:rsid w:val="00327B12"/>
    <w:rsid w:val="0033123D"/>
    <w:rsid w:val="00340167"/>
    <w:rsid w:val="00341940"/>
    <w:rsid w:val="00344D2A"/>
    <w:rsid w:val="00350EAC"/>
    <w:rsid w:val="0035132B"/>
    <w:rsid w:val="00352426"/>
    <w:rsid w:val="0035430F"/>
    <w:rsid w:val="00354F7D"/>
    <w:rsid w:val="003565CB"/>
    <w:rsid w:val="00357B4C"/>
    <w:rsid w:val="0036019A"/>
    <w:rsid w:val="00366037"/>
    <w:rsid w:val="0037068D"/>
    <w:rsid w:val="0038282A"/>
    <w:rsid w:val="00382BAA"/>
    <w:rsid w:val="00391D8B"/>
    <w:rsid w:val="00394985"/>
    <w:rsid w:val="003A3BDE"/>
    <w:rsid w:val="003A402C"/>
    <w:rsid w:val="003C19AE"/>
    <w:rsid w:val="003C30EE"/>
    <w:rsid w:val="003C36E2"/>
    <w:rsid w:val="003E056A"/>
    <w:rsid w:val="003E243C"/>
    <w:rsid w:val="003E37DB"/>
    <w:rsid w:val="003E4EBB"/>
    <w:rsid w:val="003E6E2C"/>
    <w:rsid w:val="003F1529"/>
    <w:rsid w:val="003F61F9"/>
    <w:rsid w:val="00402B1E"/>
    <w:rsid w:val="004050E8"/>
    <w:rsid w:val="00405A5E"/>
    <w:rsid w:val="004063CA"/>
    <w:rsid w:val="00406D21"/>
    <w:rsid w:val="00423D6A"/>
    <w:rsid w:val="004362E4"/>
    <w:rsid w:val="00440D51"/>
    <w:rsid w:val="0044606E"/>
    <w:rsid w:val="004530D4"/>
    <w:rsid w:val="0045445C"/>
    <w:rsid w:val="004558FD"/>
    <w:rsid w:val="00463CC9"/>
    <w:rsid w:val="00464E8F"/>
    <w:rsid w:val="0046716E"/>
    <w:rsid w:val="0047416A"/>
    <w:rsid w:val="00480089"/>
    <w:rsid w:val="00481CC9"/>
    <w:rsid w:val="0048621A"/>
    <w:rsid w:val="004931B2"/>
    <w:rsid w:val="004A3F91"/>
    <w:rsid w:val="004A49F4"/>
    <w:rsid w:val="004A67FE"/>
    <w:rsid w:val="004B10D2"/>
    <w:rsid w:val="004B7523"/>
    <w:rsid w:val="004D0FE7"/>
    <w:rsid w:val="004D3F50"/>
    <w:rsid w:val="004F096A"/>
    <w:rsid w:val="004F531D"/>
    <w:rsid w:val="004F7B4C"/>
    <w:rsid w:val="00500458"/>
    <w:rsid w:val="00501142"/>
    <w:rsid w:val="00502EC7"/>
    <w:rsid w:val="0050622C"/>
    <w:rsid w:val="00512567"/>
    <w:rsid w:val="005162DB"/>
    <w:rsid w:val="0051670E"/>
    <w:rsid w:val="005172F6"/>
    <w:rsid w:val="0052221A"/>
    <w:rsid w:val="0052287A"/>
    <w:rsid w:val="0053023F"/>
    <w:rsid w:val="00531028"/>
    <w:rsid w:val="00540B7B"/>
    <w:rsid w:val="00547AB7"/>
    <w:rsid w:val="00550019"/>
    <w:rsid w:val="00552281"/>
    <w:rsid w:val="00555F79"/>
    <w:rsid w:val="00557A94"/>
    <w:rsid w:val="00560316"/>
    <w:rsid w:val="00560C98"/>
    <w:rsid w:val="00566705"/>
    <w:rsid w:val="00566CB2"/>
    <w:rsid w:val="005722F8"/>
    <w:rsid w:val="005746E7"/>
    <w:rsid w:val="00576BF0"/>
    <w:rsid w:val="005802BC"/>
    <w:rsid w:val="0058059C"/>
    <w:rsid w:val="00583486"/>
    <w:rsid w:val="005876AD"/>
    <w:rsid w:val="005925F9"/>
    <w:rsid w:val="005931DF"/>
    <w:rsid w:val="00594038"/>
    <w:rsid w:val="005B2EA3"/>
    <w:rsid w:val="005B3C05"/>
    <w:rsid w:val="005B6954"/>
    <w:rsid w:val="005C0314"/>
    <w:rsid w:val="005D4F8B"/>
    <w:rsid w:val="005E286D"/>
    <w:rsid w:val="005F1A87"/>
    <w:rsid w:val="005F395E"/>
    <w:rsid w:val="005F4447"/>
    <w:rsid w:val="005F795B"/>
    <w:rsid w:val="00611FC5"/>
    <w:rsid w:val="0061330B"/>
    <w:rsid w:val="00613D9D"/>
    <w:rsid w:val="00615C74"/>
    <w:rsid w:val="00616E93"/>
    <w:rsid w:val="006231A4"/>
    <w:rsid w:val="00624294"/>
    <w:rsid w:val="00625B72"/>
    <w:rsid w:val="006265BD"/>
    <w:rsid w:val="00641B38"/>
    <w:rsid w:val="0064230E"/>
    <w:rsid w:val="00643D04"/>
    <w:rsid w:val="0064502D"/>
    <w:rsid w:val="00646FEF"/>
    <w:rsid w:val="00650212"/>
    <w:rsid w:val="006534A7"/>
    <w:rsid w:val="006552DB"/>
    <w:rsid w:val="006570DB"/>
    <w:rsid w:val="00657349"/>
    <w:rsid w:val="00663A66"/>
    <w:rsid w:val="00666306"/>
    <w:rsid w:val="006713A2"/>
    <w:rsid w:val="00680B77"/>
    <w:rsid w:val="00686242"/>
    <w:rsid w:val="006922C8"/>
    <w:rsid w:val="00693BBC"/>
    <w:rsid w:val="006951EB"/>
    <w:rsid w:val="006A059D"/>
    <w:rsid w:val="006B072A"/>
    <w:rsid w:val="006B18BF"/>
    <w:rsid w:val="006B6F15"/>
    <w:rsid w:val="006C058B"/>
    <w:rsid w:val="006C1F85"/>
    <w:rsid w:val="006D356A"/>
    <w:rsid w:val="006D3E4D"/>
    <w:rsid w:val="006D7A3B"/>
    <w:rsid w:val="006E186F"/>
    <w:rsid w:val="006E27AB"/>
    <w:rsid w:val="006E624B"/>
    <w:rsid w:val="006E6FBC"/>
    <w:rsid w:val="00704A49"/>
    <w:rsid w:val="0070766A"/>
    <w:rsid w:val="007104A9"/>
    <w:rsid w:val="00710A21"/>
    <w:rsid w:val="0071380B"/>
    <w:rsid w:val="00716888"/>
    <w:rsid w:val="00721801"/>
    <w:rsid w:val="007255F4"/>
    <w:rsid w:val="00726EBC"/>
    <w:rsid w:val="00734269"/>
    <w:rsid w:val="0073486E"/>
    <w:rsid w:val="00737DB2"/>
    <w:rsid w:val="00740DB4"/>
    <w:rsid w:val="0074247F"/>
    <w:rsid w:val="00742A09"/>
    <w:rsid w:val="0074421F"/>
    <w:rsid w:val="00747366"/>
    <w:rsid w:val="00752C35"/>
    <w:rsid w:val="0075408A"/>
    <w:rsid w:val="00771B77"/>
    <w:rsid w:val="00776D7C"/>
    <w:rsid w:val="00782A07"/>
    <w:rsid w:val="00782AC5"/>
    <w:rsid w:val="00790753"/>
    <w:rsid w:val="0079539F"/>
    <w:rsid w:val="0079740A"/>
    <w:rsid w:val="007A4831"/>
    <w:rsid w:val="007B56EE"/>
    <w:rsid w:val="007C308D"/>
    <w:rsid w:val="007C730C"/>
    <w:rsid w:val="007C7DCD"/>
    <w:rsid w:val="007D0C32"/>
    <w:rsid w:val="007D2B8D"/>
    <w:rsid w:val="007E16CF"/>
    <w:rsid w:val="007E181E"/>
    <w:rsid w:val="007E38C5"/>
    <w:rsid w:val="007E4623"/>
    <w:rsid w:val="007E7152"/>
    <w:rsid w:val="007F1CD2"/>
    <w:rsid w:val="007F2D78"/>
    <w:rsid w:val="007F62B6"/>
    <w:rsid w:val="00800A52"/>
    <w:rsid w:val="00801211"/>
    <w:rsid w:val="008126AC"/>
    <w:rsid w:val="00816822"/>
    <w:rsid w:val="00824759"/>
    <w:rsid w:val="00824A8F"/>
    <w:rsid w:val="008261A8"/>
    <w:rsid w:val="008341EA"/>
    <w:rsid w:val="008501A4"/>
    <w:rsid w:val="00850A40"/>
    <w:rsid w:val="00852E3A"/>
    <w:rsid w:val="00855429"/>
    <w:rsid w:val="008568AA"/>
    <w:rsid w:val="00856CB9"/>
    <w:rsid w:val="00866D08"/>
    <w:rsid w:val="008676BD"/>
    <w:rsid w:val="00872620"/>
    <w:rsid w:val="00873A96"/>
    <w:rsid w:val="008759C1"/>
    <w:rsid w:val="00880EED"/>
    <w:rsid w:val="00882836"/>
    <w:rsid w:val="00887281"/>
    <w:rsid w:val="0089306E"/>
    <w:rsid w:val="0089610D"/>
    <w:rsid w:val="008A0CD9"/>
    <w:rsid w:val="008A17C9"/>
    <w:rsid w:val="008A5077"/>
    <w:rsid w:val="008A68B0"/>
    <w:rsid w:val="008A79CF"/>
    <w:rsid w:val="008B0C83"/>
    <w:rsid w:val="008B428E"/>
    <w:rsid w:val="008C0484"/>
    <w:rsid w:val="008D1517"/>
    <w:rsid w:val="008E0DA6"/>
    <w:rsid w:val="008E7150"/>
    <w:rsid w:val="008E7A15"/>
    <w:rsid w:val="00903051"/>
    <w:rsid w:val="0090611F"/>
    <w:rsid w:val="00906A7C"/>
    <w:rsid w:val="00906AC2"/>
    <w:rsid w:val="00906B60"/>
    <w:rsid w:val="009073FC"/>
    <w:rsid w:val="00907938"/>
    <w:rsid w:val="00910805"/>
    <w:rsid w:val="0091670E"/>
    <w:rsid w:val="00917D20"/>
    <w:rsid w:val="00933894"/>
    <w:rsid w:val="00933BDE"/>
    <w:rsid w:val="009431DE"/>
    <w:rsid w:val="0094420C"/>
    <w:rsid w:val="00944BB0"/>
    <w:rsid w:val="009469A7"/>
    <w:rsid w:val="00946AE3"/>
    <w:rsid w:val="009501C1"/>
    <w:rsid w:val="00953FD7"/>
    <w:rsid w:val="00956BF1"/>
    <w:rsid w:val="00957432"/>
    <w:rsid w:val="0095758F"/>
    <w:rsid w:val="009608E9"/>
    <w:rsid w:val="00974AFE"/>
    <w:rsid w:val="009872BC"/>
    <w:rsid w:val="009909B6"/>
    <w:rsid w:val="00991C5A"/>
    <w:rsid w:val="00996D59"/>
    <w:rsid w:val="00997057"/>
    <w:rsid w:val="009A20F9"/>
    <w:rsid w:val="009A4AF6"/>
    <w:rsid w:val="009B0357"/>
    <w:rsid w:val="009B1306"/>
    <w:rsid w:val="009B16F1"/>
    <w:rsid w:val="009B2A51"/>
    <w:rsid w:val="009B3E74"/>
    <w:rsid w:val="009C019C"/>
    <w:rsid w:val="009C0ED8"/>
    <w:rsid w:val="009C23C1"/>
    <w:rsid w:val="009C6B08"/>
    <w:rsid w:val="009D4B8D"/>
    <w:rsid w:val="009D5178"/>
    <w:rsid w:val="009D5601"/>
    <w:rsid w:val="009E0F82"/>
    <w:rsid w:val="009E1F84"/>
    <w:rsid w:val="009E68E5"/>
    <w:rsid w:val="009E6987"/>
    <w:rsid w:val="009E6B39"/>
    <w:rsid w:val="009F0C71"/>
    <w:rsid w:val="009F65B6"/>
    <w:rsid w:val="009F73BD"/>
    <w:rsid w:val="009F7549"/>
    <w:rsid w:val="00A05BE5"/>
    <w:rsid w:val="00A10EB2"/>
    <w:rsid w:val="00A13D4C"/>
    <w:rsid w:val="00A1714C"/>
    <w:rsid w:val="00A27580"/>
    <w:rsid w:val="00A30FAF"/>
    <w:rsid w:val="00A33498"/>
    <w:rsid w:val="00A43C0A"/>
    <w:rsid w:val="00A46B28"/>
    <w:rsid w:val="00A50BDA"/>
    <w:rsid w:val="00A51062"/>
    <w:rsid w:val="00A573D1"/>
    <w:rsid w:val="00A62FE6"/>
    <w:rsid w:val="00A71B47"/>
    <w:rsid w:val="00A731EA"/>
    <w:rsid w:val="00A812D7"/>
    <w:rsid w:val="00A90C2E"/>
    <w:rsid w:val="00A91C26"/>
    <w:rsid w:val="00A92BE8"/>
    <w:rsid w:val="00A9705B"/>
    <w:rsid w:val="00AB05B1"/>
    <w:rsid w:val="00AB422F"/>
    <w:rsid w:val="00AC2E66"/>
    <w:rsid w:val="00AD1509"/>
    <w:rsid w:val="00AD6B5D"/>
    <w:rsid w:val="00AD7B8B"/>
    <w:rsid w:val="00AE1AC2"/>
    <w:rsid w:val="00AE6EFF"/>
    <w:rsid w:val="00AE7CEE"/>
    <w:rsid w:val="00AF33CE"/>
    <w:rsid w:val="00AF35D1"/>
    <w:rsid w:val="00AF40FF"/>
    <w:rsid w:val="00AF4177"/>
    <w:rsid w:val="00AF62F9"/>
    <w:rsid w:val="00AF756A"/>
    <w:rsid w:val="00AF7F8A"/>
    <w:rsid w:val="00B0268C"/>
    <w:rsid w:val="00B03CCA"/>
    <w:rsid w:val="00B03D9D"/>
    <w:rsid w:val="00B10158"/>
    <w:rsid w:val="00B215AF"/>
    <w:rsid w:val="00B22E68"/>
    <w:rsid w:val="00B24B52"/>
    <w:rsid w:val="00B37D26"/>
    <w:rsid w:val="00B442EE"/>
    <w:rsid w:val="00B44E99"/>
    <w:rsid w:val="00B458F4"/>
    <w:rsid w:val="00B70968"/>
    <w:rsid w:val="00B81F58"/>
    <w:rsid w:val="00B91100"/>
    <w:rsid w:val="00B932F9"/>
    <w:rsid w:val="00B972A3"/>
    <w:rsid w:val="00B97D70"/>
    <w:rsid w:val="00B97F24"/>
    <w:rsid w:val="00BA2920"/>
    <w:rsid w:val="00BA47AC"/>
    <w:rsid w:val="00BA7DDD"/>
    <w:rsid w:val="00BB05C1"/>
    <w:rsid w:val="00BB2CED"/>
    <w:rsid w:val="00BB59FF"/>
    <w:rsid w:val="00BD7575"/>
    <w:rsid w:val="00BD7866"/>
    <w:rsid w:val="00BE0253"/>
    <w:rsid w:val="00BE32A1"/>
    <w:rsid w:val="00BE4C25"/>
    <w:rsid w:val="00BF0F8F"/>
    <w:rsid w:val="00BF58BE"/>
    <w:rsid w:val="00BF7AAA"/>
    <w:rsid w:val="00C00DDC"/>
    <w:rsid w:val="00C038FD"/>
    <w:rsid w:val="00C03DE6"/>
    <w:rsid w:val="00C12606"/>
    <w:rsid w:val="00C15953"/>
    <w:rsid w:val="00C30F67"/>
    <w:rsid w:val="00C31520"/>
    <w:rsid w:val="00C347B1"/>
    <w:rsid w:val="00C3495F"/>
    <w:rsid w:val="00C36138"/>
    <w:rsid w:val="00C41F72"/>
    <w:rsid w:val="00C4617A"/>
    <w:rsid w:val="00C50BC8"/>
    <w:rsid w:val="00C52415"/>
    <w:rsid w:val="00C634AF"/>
    <w:rsid w:val="00C660D7"/>
    <w:rsid w:val="00C7361A"/>
    <w:rsid w:val="00C76938"/>
    <w:rsid w:val="00C817C5"/>
    <w:rsid w:val="00C81B1B"/>
    <w:rsid w:val="00C81CAF"/>
    <w:rsid w:val="00C841E5"/>
    <w:rsid w:val="00C8485A"/>
    <w:rsid w:val="00C93846"/>
    <w:rsid w:val="00CA0562"/>
    <w:rsid w:val="00CA4D7D"/>
    <w:rsid w:val="00CA6D91"/>
    <w:rsid w:val="00CB203A"/>
    <w:rsid w:val="00CB686D"/>
    <w:rsid w:val="00CB6AF4"/>
    <w:rsid w:val="00CC1822"/>
    <w:rsid w:val="00CC439E"/>
    <w:rsid w:val="00CC6B26"/>
    <w:rsid w:val="00CD040E"/>
    <w:rsid w:val="00CD1DB0"/>
    <w:rsid w:val="00CD3610"/>
    <w:rsid w:val="00CD65CF"/>
    <w:rsid w:val="00CE4EC0"/>
    <w:rsid w:val="00CF2071"/>
    <w:rsid w:val="00CF2A33"/>
    <w:rsid w:val="00CF343D"/>
    <w:rsid w:val="00D12617"/>
    <w:rsid w:val="00D17490"/>
    <w:rsid w:val="00D24AE9"/>
    <w:rsid w:val="00D252A6"/>
    <w:rsid w:val="00D273C5"/>
    <w:rsid w:val="00D361FA"/>
    <w:rsid w:val="00D36763"/>
    <w:rsid w:val="00D36D4C"/>
    <w:rsid w:val="00D379D5"/>
    <w:rsid w:val="00D43BB1"/>
    <w:rsid w:val="00D43CB8"/>
    <w:rsid w:val="00D43F97"/>
    <w:rsid w:val="00D46478"/>
    <w:rsid w:val="00D46D6F"/>
    <w:rsid w:val="00D4712F"/>
    <w:rsid w:val="00D471B6"/>
    <w:rsid w:val="00D53F65"/>
    <w:rsid w:val="00D54CB5"/>
    <w:rsid w:val="00D56B38"/>
    <w:rsid w:val="00D570B4"/>
    <w:rsid w:val="00D6145D"/>
    <w:rsid w:val="00D6169D"/>
    <w:rsid w:val="00D633DB"/>
    <w:rsid w:val="00D778EC"/>
    <w:rsid w:val="00D77E76"/>
    <w:rsid w:val="00D80092"/>
    <w:rsid w:val="00D82B94"/>
    <w:rsid w:val="00D929FF"/>
    <w:rsid w:val="00D94C62"/>
    <w:rsid w:val="00D9662E"/>
    <w:rsid w:val="00DA1DB5"/>
    <w:rsid w:val="00DA559C"/>
    <w:rsid w:val="00DC1A64"/>
    <w:rsid w:val="00DD6DAD"/>
    <w:rsid w:val="00DD77C3"/>
    <w:rsid w:val="00DE257F"/>
    <w:rsid w:val="00DE4B57"/>
    <w:rsid w:val="00DE4F1C"/>
    <w:rsid w:val="00DF1219"/>
    <w:rsid w:val="00DF2702"/>
    <w:rsid w:val="00E007C2"/>
    <w:rsid w:val="00E152C6"/>
    <w:rsid w:val="00E15EF3"/>
    <w:rsid w:val="00E16976"/>
    <w:rsid w:val="00E212B0"/>
    <w:rsid w:val="00E33F0A"/>
    <w:rsid w:val="00E3757B"/>
    <w:rsid w:val="00E375C0"/>
    <w:rsid w:val="00E438AA"/>
    <w:rsid w:val="00E46A2C"/>
    <w:rsid w:val="00E52897"/>
    <w:rsid w:val="00E57B94"/>
    <w:rsid w:val="00E60A7C"/>
    <w:rsid w:val="00E62119"/>
    <w:rsid w:val="00E63D8F"/>
    <w:rsid w:val="00E87414"/>
    <w:rsid w:val="00E91C1B"/>
    <w:rsid w:val="00E93CA6"/>
    <w:rsid w:val="00E96443"/>
    <w:rsid w:val="00E969F4"/>
    <w:rsid w:val="00E96BB1"/>
    <w:rsid w:val="00EA7D63"/>
    <w:rsid w:val="00EB2BA6"/>
    <w:rsid w:val="00EB581F"/>
    <w:rsid w:val="00EC39CC"/>
    <w:rsid w:val="00EC7511"/>
    <w:rsid w:val="00ED2907"/>
    <w:rsid w:val="00ED381A"/>
    <w:rsid w:val="00ED5175"/>
    <w:rsid w:val="00ED5344"/>
    <w:rsid w:val="00EE1F0E"/>
    <w:rsid w:val="00EE2F28"/>
    <w:rsid w:val="00EE5384"/>
    <w:rsid w:val="00EE7E7C"/>
    <w:rsid w:val="00EF0EB9"/>
    <w:rsid w:val="00EF621E"/>
    <w:rsid w:val="00EF628E"/>
    <w:rsid w:val="00F03604"/>
    <w:rsid w:val="00F06985"/>
    <w:rsid w:val="00F16CC5"/>
    <w:rsid w:val="00F36900"/>
    <w:rsid w:val="00F45B75"/>
    <w:rsid w:val="00F53092"/>
    <w:rsid w:val="00F532D1"/>
    <w:rsid w:val="00F619A2"/>
    <w:rsid w:val="00F72EE6"/>
    <w:rsid w:val="00F72FE7"/>
    <w:rsid w:val="00F756D6"/>
    <w:rsid w:val="00F86917"/>
    <w:rsid w:val="00F93C47"/>
    <w:rsid w:val="00F9737F"/>
    <w:rsid w:val="00FA01CE"/>
    <w:rsid w:val="00FA583D"/>
    <w:rsid w:val="00FB0CCF"/>
    <w:rsid w:val="00FB40F6"/>
    <w:rsid w:val="00FC08F6"/>
    <w:rsid w:val="00FC298C"/>
    <w:rsid w:val="00FC4F83"/>
    <w:rsid w:val="00FC584B"/>
    <w:rsid w:val="00FC6F71"/>
    <w:rsid w:val="00FC7F9D"/>
    <w:rsid w:val="00FD5AB2"/>
    <w:rsid w:val="00FD6060"/>
    <w:rsid w:val="00FE58E9"/>
    <w:rsid w:val="00FF11F0"/>
    <w:rsid w:val="00FF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F1C761"/>
  <w15:docId w15:val="{4B84A1FD-FFB7-4DB3-8E8C-4B59C45F0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6938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76938"/>
    <w:pPr>
      <w:keepNext/>
      <w:jc w:val="both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76938"/>
    <w:pPr>
      <w:keepNext/>
      <w:jc w:val="center"/>
      <w:outlineLvl w:val="1"/>
    </w:pPr>
    <w:rPr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BA7DDD"/>
    <w:pPr>
      <w:spacing w:before="240" w:after="60"/>
      <w:outlineLvl w:val="5"/>
    </w:pPr>
    <w:rPr>
      <w:b/>
      <w:b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BA7DD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616E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616E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616E93"/>
    <w:rPr>
      <w:rFonts w:ascii="Calibri" w:hAnsi="Calibri" w:cs="Times New Roman"/>
      <w:b/>
      <w:bCs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616E93"/>
    <w:rPr>
      <w:rFonts w:ascii="Cambria" w:hAnsi="Cambria" w:cs="Times New Roman"/>
    </w:rPr>
  </w:style>
  <w:style w:type="paragraph" w:styleId="Testocommento">
    <w:name w:val="annotation text"/>
    <w:basedOn w:val="Normale"/>
    <w:link w:val="TestocommentoCarattere"/>
    <w:uiPriority w:val="99"/>
    <w:semiHidden/>
    <w:rsid w:val="00C76938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16E93"/>
    <w:rPr>
      <w:rFonts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BA7DDD"/>
    <w:pPr>
      <w:tabs>
        <w:tab w:val="center" w:pos="4252"/>
        <w:tab w:val="right" w:pos="8504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616E93"/>
    <w:rPr>
      <w:rFonts w:cs="Times New Roman"/>
      <w:sz w:val="20"/>
      <w:szCs w:val="20"/>
    </w:rPr>
  </w:style>
  <w:style w:type="paragraph" w:styleId="Rientrocorpodeltesto2">
    <w:name w:val="Body Text Indent 2"/>
    <w:basedOn w:val="Normale"/>
    <w:link w:val="Rientrocorpodeltesto2Carattere"/>
    <w:uiPriority w:val="99"/>
    <w:rsid w:val="00BA7DDD"/>
    <w:pPr>
      <w:ind w:firstLine="709"/>
      <w:jc w:val="both"/>
    </w:pPr>
    <w:rPr>
      <w:color w:val="FF0000"/>
      <w:sz w:val="24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sid w:val="00616E93"/>
    <w:rPr>
      <w:rFonts w:cs="Times New Roman"/>
      <w:sz w:val="20"/>
      <w:szCs w:val="20"/>
    </w:rPr>
  </w:style>
  <w:style w:type="paragraph" w:customStyle="1" w:styleId="proposta">
    <w:name w:val="proposta"/>
    <w:basedOn w:val="Normale"/>
    <w:uiPriority w:val="99"/>
    <w:rsid w:val="00BA7DDD"/>
    <w:pPr>
      <w:spacing w:before="240"/>
      <w:ind w:firstLine="709"/>
      <w:jc w:val="both"/>
    </w:pPr>
    <w:rPr>
      <w:sz w:val="24"/>
    </w:rPr>
  </w:style>
  <w:style w:type="paragraph" w:styleId="Pidipagina">
    <w:name w:val="footer"/>
    <w:basedOn w:val="Normale"/>
    <w:link w:val="PidipaginaCarattere"/>
    <w:uiPriority w:val="99"/>
    <w:rsid w:val="0025301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616E93"/>
    <w:rPr>
      <w:rFonts w:cs="Times New Roman"/>
      <w:sz w:val="20"/>
      <w:szCs w:val="20"/>
    </w:rPr>
  </w:style>
  <w:style w:type="character" w:styleId="Numeropagina">
    <w:name w:val="page number"/>
    <w:basedOn w:val="Carpredefinitoparagrafo"/>
    <w:uiPriority w:val="99"/>
    <w:rsid w:val="00253018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0630D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616E93"/>
    <w:rPr>
      <w:rFonts w:cs="Times New Roman"/>
      <w:sz w:val="2"/>
    </w:rPr>
  </w:style>
  <w:style w:type="paragraph" w:styleId="Paragrafoelenco">
    <w:name w:val="List Paragraph"/>
    <w:basedOn w:val="Normale"/>
    <w:uiPriority w:val="99"/>
    <w:qFormat/>
    <w:rsid w:val="0089610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rsid w:val="004558F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54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688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cb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Gabriella Fontana</cp:lastModifiedBy>
  <cp:revision>4</cp:revision>
  <cp:lastPrinted>2025-09-11T12:27:00Z</cp:lastPrinted>
  <dcterms:created xsi:type="dcterms:W3CDTF">2025-09-11T06:39:00Z</dcterms:created>
  <dcterms:modified xsi:type="dcterms:W3CDTF">2025-09-12T08:38:00Z</dcterms:modified>
</cp:coreProperties>
</file>